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FD2" w:rsidRDefault="00FB640C">
      <w:pPr>
        <w:pStyle w:val="affffff3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65.020.30</w:t>
      </w:r>
      <w:r>
        <w:fldChar w:fldCharType="end"/>
      </w:r>
      <w:bookmarkEnd w:id="0"/>
    </w:p>
    <w:bookmarkStart w:id="1" w:name="WXFLH"/>
    <w:p w:rsidR="00CA1FD2" w:rsidRDefault="00FB640C">
      <w:pPr>
        <w:pStyle w:val="affffff3"/>
        <w:framePr w:wrap="around"/>
      </w:pP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t>B43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CA1FD2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FD2" w:rsidRDefault="00FB640C">
            <w:pPr>
              <w:pStyle w:val="affffff3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1905" b="0"/>
                      <wp:wrapNone/>
                      <wp:docPr id="6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7A0D76" id="BAH" o:spid="_x0000_s1026" style="position:absolute;left:0;text-align:left;margin-left:-5.25pt;margin-top:0;width:68.25pt;height:15.6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" stroked="f"/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 w:rsidR="00CA1FD2" w:rsidRDefault="00FB640C">
      <w:pPr>
        <w:pStyle w:val="afffff8"/>
        <w:framePr w:wrap="around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61</w:t>
      </w:r>
      <w:r>
        <w:fldChar w:fldCharType="end"/>
      </w:r>
      <w:bookmarkEnd w:id="3"/>
    </w:p>
    <w:bookmarkStart w:id="4" w:name="c4"/>
    <w:p w:rsidR="00CA1FD2" w:rsidRDefault="00FB640C">
      <w:pPr>
        <w:pStyle w:val="afffff9"/>
        <w:framePr w:wrap="around"/>
      </w:pPr>
      <w:r>
        <w:fldChar w:fldCharType="begin">
          <w:ffData>
            <w:name w:val="c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陕西省</w:t>
      </w:r>
      <w:r>
        <w:fldChar w:fldCharType="end"/>
      </w:r>
      <w:bookmarkEnd w:id="4"/>
      <w:r>
        <w:rPr>
          <w:rFonts w:hint="eastAsia"/>
        </w:rPr>
        <w:t>地方标准</w:t>
      </w:r>
    </w:p>
    <w:p w:rsidR="00CA1FD2" w:rsidRDefault="00FB640C">
      <w:pPr>
        <w:pStyle w:val="21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61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T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20</w:t>
      </w:r>
      <w:r>
        <w:rPr>
          <w:rFonts w:hAnsi="黑体"/>
        </w:rPr>
        <w:t>24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CA1FD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FD2" w:rsidRDefault="00FB640C">
            <w:pPr>
              <w:pStyle w:val="affff6"/>
              <w:framePr w:wrap="around"/>
            </w:pPr>
            <w:bookmarkStart w:id="8" w:name="DT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3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92E799" id="DT" o:spid="_x0000_s1026" style="position:absolute;left:0;text-align:left;margin-left:372.8pt;margin-top:2.7pt;width:90pt;height:18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" stroked="f"/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:rsidR="00CA1FD2" w:rsidRDefault="00CA1FD2">
      <w:pPr>
        <w:pStyle w:val="21"/>
        <w:framePr w:wrap="around"/>
        <w:rPr>
          <w:rFonts w:hAnsi="黑体"/>
        </w:rPr>
      </w:pPr>
    </w:p>
    <w:p w:rsidR="00CA1FD2" w:rsidRDefault="00CA1FD2">
      <w:pPr>
        <w:pStyle w:val="21"/>
        <w:framePr w:wrap="around"/>
        <w:rPr>
          <w:rFonts w:hAnsi="黑体"/>
        </w:rPr>
      </w:pPr>
    </w:p>
    <w:p w:rsidR="0027542F" w:rsidRDefault="0027542F">
      <w:pPr>
        <w:pStyle w:val="affff7"/>
        <w:framePr w:wrap="around"/>
      </w:pPr>
      <w:bookmarkStart w:id="9" w:name="StdName"/>
      <w:r>
        <w:rPr>
          <w:rFonts w:hint="eastAsia"/>
        </w:rPr>
        <w:t>国家畜禽遗传资源品种名录</w:t>
      </w:r>
    </w:p>
    <w:p w:rsidR="00CA1FD2" w:rsidRDefault="0027542F">
      <w:pPr>
        <w:pStyle w:val="affff7"/>
        <w:framePr w:wrap="around"/>
      </w:pPr>
      <w:r>
        <w:fldChar w:fldCharType="begin">
          <w:ffData>
            <w:name w:val="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太白鸡</w:t>
      </w:r>
      <w:r>
        <w:fldChar w:fldCharType="end"/>
      </w:r>
      <w:bookmarkEnd w:id="9"/>
    </w:p>
    <w:p w:rsidR="00AD0BDC" w:rsidRDefault="00AD0BDC">
      <w:pPr>
        <w:pStyle w:val="affff8"/>
        <w:framePr w:wrap="around"/>
      </w:pPr>
      <w:bookmarkStart w:id="10" w:name="StdEnglishName"/>
      <w:r w:rsidRPr="00AD0BDC">
        <w:t xml:space="preserve">National Catalogue of Livestock and Poultry Genetic Resources </w:t>
      </w:r>
    </w:p>
    <w:p w:rsidR="00CA1FD2" w:rsidRDefault="00FB640C">
      <w:pPr>
        <w:pStyle w:val="affff8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Taibai chicken</w:t>
      </w:r>
      <w:r>
        <w:fldChar w:fldCharType="end"/>
      </w:r>
      <w:bookmarkEnd w:id="10"/>
    </w:p>
    <w:bookmarkStart w:id="11" w:name="YZBS"/>
    <w:p w:rsidR="00CA1FD2" w:rsidRDefault="00FB640C">
      <w:pPr>
        <w:pStyle w:val="affff9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5"/>
      </w:tblGrid>
      <w:tr w:rsidR="00CA1FD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FD2" w:rsidRDefault="00FB640C">
            <w:pPr>
              <w:pStyle w:val="afff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5080"/>
                      <wp:wrapNone/>
                      <wp:docPr id="5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37A3C" id="RQ" o:spid="_x0000_s1026" style="position:absolute;left:0;text-align:left;margin-left:173.3pt;margin-top:45.15pt;width:150pt;height:20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" stroked="f"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10160" b="0"/>
                      <wp:wrapNone/>
                      <wp:docPr id="4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6EDA17" id="LB" o:spid="_x0000_s1026" style="position:absolute;left:0;text-align:left;margin-left:193.3pt;margin-top:20.15pt;width:100pt;height:24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" stroked="f"/>
                  </w:pict>
                </mc:Fallback>
              </mc:AlternateConten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1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 w:rsidR="00252E97">
              <w:fldChar w:fldCharType="separate"/>
            </w:r>
            <w:r>
              <w:fldChar w:fldCharType="end"/>
            </w:r>
            <w:bookmarkEnd w:id="12"/>
          </w:p>
        </w:tc>
      </w:tr>
      <w:bookmarkStart w:id="13" w:name="WCRQ"/>
      <w:tr w:rsidR="00CA1FD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1FD2" w:rsidRDefault="00FB640C">
            <w:pPr>
              <w:pStyle w:val="affffb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</w:tr>
    </w:tbl>
    <w:bookmarkStart w:id="14" w:name="FY"/>
    <w:p w:rsidR="00CA1FD2" w:rsidRDefault="00FB640C" w:rsidP="007B2450">
      <w:pPr>
        <w:pStyle w:val="affffff8"/>
        <w:framePr w:wrap="around" w:hAnchor="page" w:x="1549" w:y="14068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2024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12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30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4445" r="0" b="5080"/>
                <wp:wrapNone/>
                <wp:docPr id="1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19083" id="直线 10" o:spid="_x0000_s1026" style="position:absolute;left:0;text-align:lef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">
                <w10:wrap anchory="page"/>
                <w10:anchorlock/>
              </v:line>
            </w:pict>
          </mc:Fallback>
        </mc:AlternateContent>
      </w:r>
    </w:p>
    <w:bookmarkStart w:id="16" w:name="SY"/>
    <w:p w:rsidR="00CA1FD2" w:rsidRDefault="00FB640C" w:rsidP="007B2450">
      <w:pPr>
        <w:pStyle w:val="affffff9"/>
        <w:framePr w:wrap="around" w:hAnchor="page" w:x="7158" w:y="14090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2025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03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01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:rsidR="00CA1FD2" w:rsidRDefault="00FB640C">
      <w:pPr>
        <w:pStyle w:val="afffffa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陕西省市场监督管理局</w:t>
      </w:r>
      <w:r>
        <w:fldChar w:fldCharType="end"/>
      </w:r>
      <w:bookmarkEnd w:id="19"/>
      <w:r>
        <w:rPr>
          <w:rFonts w:hAnsi="黑体"/>
        </w:rPr>
        <w:t>   </w:t>
      </w:r>
      <w:r>
        <w:rPr>
          <w:rStyle w:val="affff3"/>
          <w:rFonts w:hint="eastAsia"/>
        </w:rPr>
        <w:t>发布</w:t>
      </w:r>
    </w:p>
    <w:p w:rsidR="00CA1FD2" w:rsidRDefault="00FB640C" w:rsidP="00C23646">
      <w:pPr>
        <w:pStyle w:val="afff"/>
        <w:sectPr w:rsidR="00CA1FD2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4445" r="0" b="5080"/>
                <wp:wrapNone/>
                <wp:docPr id="2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EAB44B" id="直线 11" o:spid="_x0000_s1026" style="position:absolute;left:0;text-align:lef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"/>
            </w:pict>
          </mc:Fallback>
        </mc:AlternateContent>
      </w:r>
    </w:p>
    <w:p w:rsidR="00CA1FD2" w:rsidRDefault="00FB640C">
      <w:pPr>
        <w:pStyle w:val="afffffb"/>
      </w:pPr>
      <w:r>
        <w:rPr>
          <w:rFonts w:hint="eastAsia"/>
        </w:rPr>
        <w:lastRenderedPageBreak/>
        <w:t>前</w:t>
      </w:r>
      <w:bookmarkStart w:id="20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20"/>
    </w:p>
    <w:p w:rsidR="00CA1FD2" w:rsidRDefault="00FB640C" w:rsidP="00C23646">
      <w:pPr>
        <w:pStyle w:val="afff"/>
      </w:pPr>
      <w:r>
        <w:rPr>
          <w:rFonts w:hint="eastAsia"/>
        </w:rPr>
        <w:t>本文件按照 GB/T 1.1－2020《标准化工作导则 第 1 部分：标准化文件的结构和起草规则》</w:t>
      </w:r>
    </w:p>
    <w:p w:rsidR="00CA1FD2" w:rsidRDefault="00FB640C" w:rsidP="00C23646">
      <w:pPr>
        <w:pStyle w:val="afff"/>
      </w:pPr>
      <w:r>
        <w:rPr>
          <w:rFonts w:hint="eastAsia"/>
        </w:rPr>
        <w:t>请注意本文件的某些内容可能涉及专利。本文件的发布机构不承担识别专利的责任。</w:t>
      </w:r>
    </w:p>
    <w:p w:rsidR="00CA1FD2" w:rsidRDefault="00FB640C" w:rsidP="00C23646">
      <w:pPr>
        <w:pStyle w:val="afff"/>
      </w:pPr>
      <w:r>
        <w:rPr>
          <w:rFonts w:hint="eastAsia"/>
        </w:rPr>
        <w:t>本</w:t>
      </w:r>
      <w:r w:rsidR="000E482D">
        <w:rPr>
          <w:rFonts w:hint="eastAsia"/>
        </w:rPr>
        <w:t>文件</w:t>
      </w:r>
      <w:r>
        <w:rPr>
          <w:rFonts w:hint="eastAsia"/>
        </w:rPr>
        <w:t>由陕西省农业农村厅提出。</w:t>
      </w:r>
    </w:p>
    <w:p w:rsidR="00CA1FD2" w:rsidRDefault="000E482D" w:rsidP="00C23646">
      <w:pPr>
        <w:pStyle w:val="afff"/>
      </w:pPr>
      <w:r>
        <w:rPr>
          <w:rFonts w:hint="eastAsia"/>
        </w:rPr>
        <w:t>本文件</w:t>
      </w:r>
      <w:r w:rsidR="00FB640C">
        <w:rPr>
          <w:rFonts w:hint="eastAsia"/>
        </w:rPr>
        <w:t>由陕西省农业标准化技术委员会归口。</w:t>
      </w:r>
    </w:p>
    <w:p w:rsidR="00CA1FD2" w:rsidRDefault="000E482D" w:rsidP="00C23646">
      <w:pPr>
        <w:pStyle w:val="afff"/>
      </w:pPr>
      <w:r>
        <w:rPr>
          <w:rFonts w:hint="eastAsia"/>
        </w:rPr>
        <w:t>本文件</w:t>
      </w:r>
      <w:r w:rsidR="00FB640C">
        <w:rPr>
          <w:rFonts w:hint="eastAsia"/>
        </w:rPr>
        <w:t>起草单位：陕西省畜牧技术推广总站、宝鸡市畜牧兽医中心、太白县畜牧兽医技术推广站、咸阳康大现代农业有限公司。</w:t>
      </w:r>
    </w:p>
    <w:p w:rsidR="00CA1FD2" w:rsidRDefault="000E482D" w:rsidP="00C23646">
      <w:pPr>
        <w:pStyle w:val="afff"/>
      </w:pPr>
      <w:r>
        <w:rPr>
          <w:rFonts w:hint="eastAsia"/>
        </w:rPr>
        <w:t>本文件</w:t>
      </w:r>
      <w:r w:rsidR="00FB640C">
        <w:rPr>
          <w:rFonts w:hint="eastAsia"/>
        </w:rPr>
        <w:t>主要起草人：</w:t>
      </w:r>
      <w:bookmarkStart w:id="21" w:name="_GoBack"/>
      <w:r w:rsidR="00FB640C">
        <w:rPr>
          <w:rFonts w:hint="eastAsia"/>
        </w:rPr>
        <w:t>李胜、郭洁、孙丽媛、</w:t>
      </w:r>
      <w:r w:rsidR="000D4455">
        <w:rPr>
          <w:rFonts w:hint="eastAsia"/>
        </w:rPr>
        <w:t>刘姚、</w:t>
      </w:r>
      <w:r w:rsidR="007B5D84">
        <w:rPr>
          <w:rFonts w:hint="eastAsia"/>
        </w:rPr>
        <w:t>肖红年、毛宏伟、</w:t>
      </w:r>
      <w:r w:rsidR="009840DF">
        <w:rPr>
          <w:rFonts w:hint="eastAsia"/>
        </w:rPr>
        <w:t>罗强、李迎鸽、张胜刚、王学主、邢晓斌、呼浩、王振宇</w:t>
      </w:r>
      <w:r w:rsidR="00FB640C">
        <w:rPr>
          <w:rFonts w:hint="eastAsia"/>
        </w:rPr>
        <w:t>、冯莲英、杨汉卿、雷博</w:t>
      </w:r>
      <w:r w:rsidR="0042732B">
        <w:rPr>
          <w:rFonts w:hint="eastAsia"/>
        </w:rPr>
        <w:t>、张眉</w:t>
      </w:r>
      <w:r w:rsidR="00FB640C">
        <w:rPr>
          <w:rFonts w:hint="eastAsia"/>
        </w:rPr>
        <w:t>。</w:t>
      </w:r>
      <w:bookmarkEnd w:id="21"/>
    </w:p>
    <w:p w:rsidR="00CA1FD2" w:rsidRDefault="00CA1FD2" w:rsidP="00C23646">
      <w:pPr>
        <w:pStyle w:val="afff"/>
      </w:pPr>
    </w:p>
    <w:p w:rsidR="00CA1FD2" w:rsidRDefault="00CA1FD2" w:rsidP="00C23646">
      <w:pPr>
        <w:pStyle w:val="afff"/>
        <w:sectPr w:rsidR="00CA1FD2" w:rsidSect="009D6292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start="1"/>
          <w:cols w:space="425"/>
          <w:formProt w:val="0"/>
          <w:docGrid w:type="lines" w:linePitch="312"/>
        </w:sectPr>
      </w:pPr>
    </w:p>
    <w:p w:rsidR="00CA1FD2" w:rsidRDefault="0027542F" w:rsidP="00C8788D">
      <w:pPr>
        <w:pStyle w:val="afff8"/>
      </w:pPr>
      <w:bookmarkStart w:id="22" w:name="OLE_LINK2"/>
      <w:r w:rsidRPr="0027542F">
        <w:rPr>
          <w:rFonts w:hint="eastAsia"/>
        </w:rPr>
        <w:lastRenderedPageBreak/>
        <w:t>国家畜禽遗传资源品种名录</w:t>
      </w:r>
      <w:r>
        <w:rPr>
          <w:rFonts w:hint="eastAsia"/>
        </w:rPr>
        <w:t xml:space="preserve">  </w:t>
      </w:r>
      <w:r w:rsidR="00FB640C">
        <w:rPr>
          <w:rFonts w:hint="eastAsia"/>
        </w:rPr>
        <w:t>太白鸡</w:t>
      </w:r>
      <w:bookmarkEnd w:id="22"/>
    </w:p>
    <w:p w:rsidR="00CA1FD2" w:rsidRDefault="00FB640C">
      <w:pPr>
        <w:pStyle w:val="a4"/>
      </w:pPr>
      <w:r>
        <w:rPr>
          <w:rFonts w:hint="eastAsia"/>
        </w:rPr>
        <w:t>范围</w:t>
      </w:r>
    </w:p>
    <w:p w:rsidR="00CA1FD2" w:rsidRDefault="009A4080" w:rsidP="00173AD6">
      <w:pPr>
        <w:pStyle w:val="afff"/>
        <w:ind w:firstLineChars="200" w:firstLine="420"/>
      </w:pPr>
      <w:r>
        <w:rPr>
          <w:rFonts w:hint="eastAsia"/>
        </w:rPr>
        <w:t>本文件</w:t>
      </w:r>
      <w:r w:rsidR="00FB640C">
        <w:rPr>
          <w:rFonts w:hint="eastAsia"/>
        </w:rPr>
        <w:t>规定了太白鸡的品种特性、外貌特征、生产性能、主要性状的测定方法。</w:t>
      </w:r>
    </w:p>
    <w:p w:rsidR="00CA1FD2" w:rsidRDefault="009A4080" w:rsidP="00173AD6">
      <w:pPr>
        <w:pStyle w:val="afff"/>
        <w:ind w:firstLineChars="200" w:firstLine="420"/>
      </w:pPr>
      <w:r>
        <w:rPr>
          <w:rFonts w:hint="eastAsia"/>
        </w:rPr>
        <w:t>本文件</w:t>
      </w:r>
      <w:r w:rsidR="00FB640C">
        <w:rPr>
          <w:rFonts w:hint="eastAsia"/>
        </w:rPr>
        <w:t>适用于太白鸡的品种鉴定。</w:t>
      </w:r>
    </w:p>
    <w:p w:rsidR="00CA1FD2" w:rsidRDefault="00FB640C">
      <w:pPr>
        <w:pStyle w:val="a4"/>
      </w:pPr>
      <w:r>
        <w:rPr>
          <w:rFonts w:hint="eastAsia"/>
        </w:rPr>
        <w:t>规范性引用文件</w:t>
      </w:r>
    </w:p>
    <w:p w:rsidR="00CA1FD2" w:rsidRDefault="00FB640C" w:rsidP="00173AD6">
      <w:pPr>
        <w:pStyle w:val="afff"/>
        <w:ind w:firstLineChars="200" w:firstLine="420"/>
      </w:pPr>
      <w:bookmarkStart w:id="23" w:name="OLE_LINK1"/>
      <w:r>
        <w:rPr>
          <w:rFonts w:hint="eastAsia"/>
        </w:rPr>
        <w:t>下列文件</w:t>
      </w:r>
      <w:r w:rsidR="00EF6785">
        <w:rPr>
          <w:rFonts w:hint="eastAsia"/>
        </w:rPr>
        <w:t>中的内容通过文中</w:t>
      </w:r>
      <w:r>
        <w:rPr>
          <w:rFonts w:hint="eastAsia"/>
        </w:rPr>
        <w:t>的</w:t>
      </w:r>
      <w:r w:rsidR="00EF6785">
        <w:rPr>
          <w:rFonts w:hint="eastAsia"/>
        </w:rPr>
        <w:t>规范性引用而构成本文件必不可少的条款。其中，</w:t>
      </w:r>
      <w:r>
        <w:rPr>
          <w:rFonts w:hint="eastAsia"/>
        </w:rPr>
        <w:t>注日期的引用文件，仅</w:t>
      </w:r>
      <w:r w:rsidR="00EF6785">
        <w:rPr>
          <w:rFonts w:hint="eastAsia"/>
        </w:rPr>
        <w:t>该</w:t>
      </w:r>
      <w:r>
        <w:rPr>
          <w:rFonts w:hint="eastAsia"/>
        </w:rPr>
        <w:t>日期</w:t>
      </w:r>
      <w:r w:rsidR="00EF6785">
        <w:rPr>
          <w:rFonts w:hint="eastAsia"/>
        </w:rPr>
        <w:t>对应的版本适用于本文件；</w:t>
      </w:r>
      <w:r>
        <w:rPr>
          <w:rFonts w:hint="eastAsia"/>
        </w:rPr>
        <w:t>不注日期的引用文件，其最新版本（包括所有的修改单）适用于本文件。</w:t>
      </w:r>
      <w:bookmarkEnd w:id="23"/>
    </w:p>
    <w:p w:rsidR="00030277" w:rsidRDefault="00030277" w:rsidP="00173AD6">
      <w:pPr>
        <w:pStyle w:val="afff"/>
        <w:ind w:firstLineChars="200" w:firstLine="420"/>
      </w:pPr>
      <w:r w:rsidRPr="00030277">
        <w:t>GB/T 36177</w:t>
      </w:r>
      <w:r>
        <w:t xml:space="preserve"> </w:t>
      </w:r>
      <w:r>
        <w:rPr>
          <w:rFonts w:hint="eastAsia"/>
        </w:rPr>
        <w:t>畜禽品种标准编制导则 家禽</w:t>
      </w:r>
    </w:p>
    <w:p w:rsidR="001C6AA9" w:rsidRDefault="001C6AA9" w:rsidP="00173AD6">
      <w:pPr>
        <w:pStyle w:val="afff"/>
        <w:ind w:firstLineChars="200" w:firstLine="420"/>
      </w:pPr>
      <w:r>
        <w:rPr>
          <w:rFonts w:hint="eastAsia"/>
        </w:rPr>
        <w:t>NY/T</w:t>
      </w:r>
      <w:r>
        <w:t xml:space="preserve"> 823</w:t>
      </w:r>
      <w:r w:rsidR="00EF6785">
        <w:t xml:space="preserve">  </w:t>
      </w:r>
      <w:r w:rsidR="00191A0F">
        <w:rPr>
          <w:rFonts w:hint="eastAsia"/>
        </w:rPr>
        <w:t>家禽生产性能名词术语和度量计算方法</w:t>
      </w:r>
    </w:p>
    <w:p w:rsidR="00CA1FD2" w:rsidRDefault="00A4095B" w:rsidP="00A4095B">
      <w:pPr>
        <w:pStyle w:val="a4"/>
      </w:pPr>
      <w:r>
        <w:rPr>
          <w:rFonts w:hint="eastAsia"/>
        </w:rPr>
        <w:t>品种来源和特性</w:t>
      </w:r>
    </w:p>
    <w:p w:rsidR="00CA1FD2" w:rsidRPr="00173AD6" w:rsidRDefault="00A4095B" w:rsidP="00173AD6">
      <w:pPr>
        <w:pStyle w:val="afff"/>
        <w:ind w:firstLineChars="200" w:firstLine="420"/>
      </w:pPr>
      <w:r w:rsidRPr="00173AD6">
        <w:rPr>
          <w:rFonts w:hint="eastAsia"/>
        </w:rPr>
        <w:t>太白鸡原产地为陕西省宝鸡市太白县，</w:t>
      </w:r>
      <w:r w:rsidR="004D4729">
        <w:rPr>
          <w:rFonts w:hint="eastAsia"/>
        </w:rPr>
        <w:t>属于肉蛋兼用型地方品种，</w:t>
      </w:r>
      <w:r>
        <w:rPr>
          <w:rFonts w:hint="eastAsia"/>
        </w:rPr>
        <w:t>体格</w:t>
      </w:r>
      <w:r w:rsidR="00970F28">
        <w:rPr>
          <w:rFonts w:hint="eastAsia"/>
        </w:rPr>
        <w:t>较</w:t>
      </w:r>
      <w:r>
        <w:rPr>
          <w:rFonts w:hint="eastAsia"/>
        </w:rPr>
        <w:t>大，</w:t>
      </w:r>
      <w:r w:rsidR="004D4729">
        <w:rPr>
          <w:rFonts w:hint="eastAsia"/>
        </w:rPr>
        <w:t>具有觅食能力强、</w:t>
      </w:r>
      <w:r>
        <w:rPr>
          <w:rFonts w:hint="eastAsia"/>
        </w:rPr>
        <w:t>抗病力强等特性</w:t>
      </w:r>
      <w:r w:rsidRPr="00173AD6">
        <w:rPr>
          <w:rFonts w:hint="eastAsia"/>
        </w:rPr>
        <w:t>。</w:t>
      </w:r>
    </w:p>
    <w:p w:rsidR="00CA1FD2" w:rsidRDefault="00A4095B">
      <w:pPr>
        <w:pStyle w:val="a4"/>
      </w:pPr>
      <w:r>
        <w:rPr>
          <w:rFonts w:hint="eastAsia"/>
        </w:rPr>
        <w:t>体型外貌</w:t>
      </w:r>
    </w:p>
    <w:p w:rsidR="00CC0CDD" w:rsidRPr="00CC0CDD" w:rsidRDefault="00CC0CDD" w:rsidP="00CC0CDD">
      <w:pPr>
        <w:pStyle w:val="a5"/>
      </w:pPr>
      <w:r w:rsidRPr="00CC0CDD">
        <w:rPr>
          <w:rFonts w:hint="eastAsia"/>
        </w:rPr>
        <w:t>成年鸡</w:t>
      </w:r>
    </w:p>
    <w:p w:rsidR="00284C7C" w:rsidRPr="00CB5EA4" w:rsidRDefault="00284C7C" w:rsidP="0017193D">
      <w:pPr>
        <w:pStyle w:val="afff"/>
        <w:ind w:firstLineChars="200" w:firstLine="420"/>
      </w:pPr>
      <w:bookmarkStart w:id="24" w:name="OLE_LINK4"/>
      <w:r>
        <w:rPr>
          <w:rFonts w:hint="eastAsia"/>
        </w:rPr>
        <w:t>成年</w:t>
      </w:r>
      <w:r w:rsidR="00FB640C">
        <w:rPr>
          <w:rFonts w:hint="eastAsia"/>
        </w:rPr>
        <w:t>公鸡</w:t>
      </w:r>
      <w:r>
        <w:rPr>
          <w:rFonts w:hint="eastAsia"/>
        </w:rPr>
        <w:t>头较大，眼亮有神，黄眼球，黑瞳孔，虹彩黄色或金黄色，单冠直立，冠大，冠齿</w:t>
      </w:r>
      <w:r w:rsidRPr="00284C7C">
        <w:rPr>
          <w:rFonts w:hint="eastAsia"/>
        </w:rPr>
        <w:t>7～9个</w:t>
      </w:r>
      <w:r>
        <w:rPr>
          <w:rFonts w:hint="eastAsia"/>
        </w:rPr>
        <w:t>，</w:t>
      </w:r>
      <w:r w:rsidR="00DD54FE">
        <w:rPr>
          <w:rFonts w:hint="eastAsia"/>
        </w:rPr>
        <w:t>冠、</w:t>
      </w:r>
      <w:r w:rsidRPr="00284C7C">
        <w:rPr>
          <w:rFonts w:hint="eastAsia"/>
        </w:rPr>
        <w:t>髯</w:t>
      </w:r>
      <w:r w:rsidR="005C330D">
        <w:rPr>
          <w:rFonts w:hint="eastAsia"/>
        </w:rPr>
        <w:t>、耳叶粗糙，呈红色或紫红色，喙粗短有勾，呈</w:t>
      </w:r>
      <w:r w:rsidR="00024414">
        <w:rPr>
          <w:rFonts w:hint="eastAsia"/>
        </w:rPr>
        <w:t>粉色或乌色；头颈昂扬，</w:t>
      </w:r>
      <w:r w:rsidR="006B26A3">
        <w:rPr>
          <w:rFonts w:hint="eastAsia"/>
        </w:rPr>
        <w:t>颈羽棕黄色；龙骨突</w:t>
      </w:r>
      <w:r w:rsidR="00024414">
        <w:rPr>
          <w:rFonts w:hint="eastAsia"/>
        </w:rPr>
        <w:t>起，</w:t>
      </w:r>
      <w:r>
        <w:rPr>
          <w:rFonts w:hint="eastAsia"/>
        </w:rPr>
        <w:t>胸肌较为丰满，</w:t>
      </w:r>
      <w:r w:rsidR="006B26A3">
        <w:rPr>
          <w:rFonts w:hint="eastAsia"/>
        </w:rPr>
        <w:t>背腰宽平，</w:t>
      </w:r>
      <w:r>
        <w:rPr>
          <w:rFonts w:hint="eastAsia"/>
        </w:rPr>
        <w:t>羽毛贴身紧</w:t>
      </w:r>
      <w:r w:rsidR="00807066">
        <w:rPr>
          <w:rFonts w:hint="eastAsia"/>
        </w:rPr>
        <w:t>凑</w:t>
      </w:r>
      <w:r>
        <w:rPr>
          <w:rFonts w:hint="eastAsia"/>
        </w:rPr>
        <w:t>，</w:t>
      </w:r>
      <w:r w:rsidR="0017193D">
        <w:rPr>
          <w:rFonts w:hint="eastAsia"/>
        </w:rPr>
        <w:t>背羽红棕色，鞍羽褐色，腹羽灰黄色，</w:t>
      </w:r>
      <w:r w:rsidR="0017193D" w:rsidRPr="0017193D">
        <w:rPr>
          <w:rFonts w:hint="eastAsia"/>
        </w:rPr>
        <w:t>翼羽</w:t>
      </w:r>
      <w:r w:rsidR="0017193D">
        <w:rPr>
          <w:rFonts w:hint="eastAsia"/>
        </w:rPr>
        <w:t>墨绿色；</w:t>
      </w:r>
      <w:r w:rsidR="006B26A3" w:rsidRPr="00807066">
        <w:rPr>
          <w:rFonts w:hint="eastAsia"/>
        </w:rPr>
        <w:t>尾羽</w:t>
      </w:r>
      <w:r w:rsidR="00CB5EA4">
        <w:rPr>
          <w:rFonts w:hint="eastAsia"/>
        </w:rPr>
        <w:t>整齐上翘</w:t>
      </w:r>
      <w:r w:rsidR="006B26A3" w:rsidRPr="00807066">
        <w:rPr>
          <w:rFonts w:hint="eastAsia"/>
        </w:rPr>
        <w:t>，</w:t>
      </w:r>
      <w:r w:rsidR="00CB5EA4">
        <w:rPr>
          <w:rFonts w:hint="eastAsia"/>
        </w:rPr>
        <w:t>呈</w:t>
      </w:r>
      <w:r w:rsidR="005C330D">
        <w:rPr>
          <w:rFonts w:hint="eastAsia"/>
        </w:rPr>
        <w:t>黑色或</w:t>
      </w:r>
      <w:r w:rsidR="00CB5EA4">
        <w:rPr>
          <w:rFonts w:hint="eastAsia"/>
        </w:rPr>
        <w:t>墨绿色；胫粗而长，距高而粗，</w:t>
      </w:r>
      <w:r w:rsidR="00295F77">
        <w:rPr>
          <w:rFonts w:hint="eastAsia"/>
        </w:rPr>
        <w:t>黑色无毛，四趾</w:t>
      </w:r>
      <w:r w:rsidR="00702B6E">
        <w:rPr>
          <w:rFonts w:hint="eastAsia"/>
        </w:rPr>
        <w:t>开</w:t>
      </w:r>
      <w:r w:rsidR="00295F77">
        <w:rPr>
          <w:rFonts w:hint="eastAsia"/>
        </w:rPr>
        <w:t>张；皮肤多呈肤色和粉白色，部分乌色。</w:t>
      </w:r>
    </w:p>
    <w:p w:rsidR="00CC0CDD" w:rsidRDefault="005C330D" w:rsidP="00173AD6">
      <w:pPr>
        <w:pStyle w:val="afff"/>
        <w:ind w:firstLineChars="200" w:firstLine="420"/>
      </w:pPr>
      <w:r>
        <w:rPr>
          <w:rFonts w:hint="eastAsia"/>
        </w:rPr>
        <w:t>成年母鸡头大小适中，</w:t>
      </w:r>
      <w:r w:rsidRPr="00807066">
        <w:rPr>
          <w:rFonts w:hint="eastAsia"/>
        </w:rPr>
        <w:t>眼亮，虹彩</w:t>
      </w:r>
      <w:r w:rsidR="00223621" w:rsidRPr="00223621">
        <w:rPr>
          <w:rFonts w:hint="eastAsia"/>
        </w:rPr>
        <w:t>桔黄色或金黄色</w:t>
      </w:r>
      <w:r w:rsidRPr="00807066">
        <w:rPr>
          <w:rFonts w:hint="eastAsia"/>
        </w:rPr>
        <w:t>，单冠直立，冠小无毛，冠</w:t>
      </w:r>
      <w:r>
        <w:rPr>
          <w:rFonts w:hint="eastAsia"/>
        </w:rPr>
        <w:t>、髯、耳叶粗糙，呈红色或乌色，喙粗短微弯，呈黑色或粉色；颈稍短</w:t>
      </w:r>
      <w:r w:rsidR="00295F77">
        <w:rPr>
          <w:rFonts w:hint="eastAsia"/>
        </w:rPr>
        <w:t>，腹部丰满，多呈卵圆形或椭圆形，羽毛贴身紧凑，</w:t>
      </w:r>
      <w:r w:rsidR="00970F28">
        <w:rPr>
          <w:rFonts w:hint="eastAsia"/>
        </w:rPr>
        <w:t>以黄褐色为主，有少量的白羽、黑羽、浅麻羽、芦花羽</w:t>
      </w:r>
      <w:r w:rsidR="00295F77">
        <w:rPr>
          <w:rFonts w:hint="eastAsia"/>
        </w:rPr>
        <w:t>；胫细，呈黑色或石板色，四趾</w:t>
      </w:r>
      <w:r w:rsidR="00702B6E">
        <w:rPr>
          <w:rFonts w:hint="eastAsia"/>
        </w:rPr>
        <w:t>开</w:t>
      </w:r>
      <w:r w:rsidR="00295F77">
        <w:rPr>
          <w:rFonts w:hint="eastAsia"/>
        </w:rPr>
        <w:t>张</w:t>
      </w:r>
      <w:r w:rsidR="00295F77" w:rsidRPr="00295F77">
        <w:rPr>
          <w:rFonts w:hint="eastAsia"/>
        </w:rPr>
        <w:t>；皮肤多呈肤色和粉白色，部分乌色。</w:t>
      </w:r>
      <w:bookmarkEnd w:id="24"/>
      <w:r w:rsidR="00CC0CDD" w:rsidRPr="00295F77">
        <w:rPr>
          <w:rFonts w:hint="eastAsia"/>
        </w:rPr>
        <w:t>成年公、母鸡图片参见附录A。</w:t>
      </w:r>
    </w:p>
    <w:p w:rsidR="005C330D" w:rsidRPr="00CC0CDD" w:rsidRDefault="00CC0CDD" w:rsidP="00CC0CDD">
      <w:pPr>
        <w:pStyle w:val="a5"/>
      </w:pPr>
      <w:r>
        <w:rPr>
          <w:rFonts w:hint="eastAsia"/>
        </w:rPr>
        <w:t>雏鸡</w:t>
      </w:r>
    </w:p>
    <w:p w:rsidR="00295F77" w:rsidRDefault="00295F77" w:rsidP="00173AD6">
      <w:pPr>
        <w:pStyle w:val="afff"/>
        <w:ind w:firstLineChars="200" w:firstLine="420"/>
      </w:pPr>
      <w:r>
        <w:rPr>
          <w:rFonts w:hint="eastAsia"/>
        </w:rPr>
        <w:t>雏鸡</w:t>
      </w:r>
      <w:r w:rsidR="00970F28">
        <w:rPr>
          <w:rFonts w:hint="eastAsia"/>
        </w:rPr>
        <w:t>体形呈卵圆形，绒毛蓬松，</w:t>
      </w:r>
      <w:r w:rsidR="009824F8">
        <w:rPr>
          <w:rFonts w:hint="eastAsia"/>
        </w:rPr>
        <w:t>一周龄羽色较杂，有黄</w:t>
      </w:r>
      <w:r w:rsidR="0030770B">
        <w:rPr>
          <w:rFonts w:hint="eastAsia"/>
        </w:rPr>
        <w:t>羽</w:t>
      </w:r>
      <w:r w:rsidR="009824F8">
        <w:rPr>
          <w:rFonts w:hint="eastAsia"/>
        </w:rPr>
        <w:t>、</w:t>
      </w:r>
      <w:r w:rsidR="0030770B">
        <w:rPr>
          <w:rFonts w:hint="eastAsia"/>
        </w:rPr>
        <w:t>黑羽、</w:t>
      </w:r>
      <w:r w:rsidR="009824F8">
        <w:rPr>
          <w:rFonts w:hint="eastAsia"/>
        </w:rPr>
        <w:t>白</w:t>
      </w:r>
      <w:r w:rsidR="0030770B">
        <w:rPr>
          <w:rFonts w:hint="eastAsia"/>
        </w:rPr>
        <w:t>羽</w:t>
      </w:r>
      <w:r w:rsidR="009824F8">
        <w:rPr>
          <w:rFonts w:hint="eastAsia"/>
        </w:rPr>
        <w:t>、浅麻</w:t>
      </w:r>
      <w:r w:rsidR="0030770B">
        <w:rPr>
          <w:rFonts w:hint="eastAsia"/>
        </w:rPr>
        <w:t>羽</w:t>
      </w:r>
      <w:r w:rsidR="009824F8">
        <w:rPr>
          <w:rFonts w:hint="eastAsia"/>
        </w:rPr>
        <w:t>等，以</w:t>
      </w:r>
      <w:r w:rsidR="0030770B">
        <w:rPr>
          <w:rFonts w:hint="eastAsia"/>
        </w:rPr>
        <w:t>黄羽</w:t>
      </w:r>
      <w:r w:rsidR="009824F8">
        <w:rPr>
          <w:rFonts w:hint="eastAsia"/>
        </w:rPr>
        <w:t>和</w:t>
      </w:r>
      <w:r w:rsidR="0030770B">
        <w:rPr>
          <w:rFonts w:hint="eastAsia"/>
        </w:rPr>
        <w:t>黑羽</w:t>
      </w:r>
      <w:r w:rsidR="009824F8">
        <w:rPr>
          <w:rFonts w:hint="eastAsia"/>
        </w:rPr>
        <w:t>为主；</w:t>
      </w:r>
      <w:r w:rsidR="00970F28">
        <w:rPr>
          <w:rFonts w:hint="eastAsia"/>
        </w:rPr>
        <w:t>胫细，</w:t>
      </w:r>
      <w:r w:rsidR="009824F8">
        <w:rPr>
          <w:rFonts w:hint="eastAsia"/>
        </w:rPr>
        <w:t>肤色</w:t>
      </w:r>
      <w:r w:rsidR="00970F28">
        <w:rPr>
          <w:rFonts w:hint="eastAsia"/>
        </w:rPr>
        <w:t>呈乌色或粉色</w:t>
      </w:r>
      <w:r w:rsidRPr="00295F77">
        <w:rPr>
          <w:rFonts w:hint="eastAsia"/>
        </w:rPr>
        <w:t>。</w:t>
      </w:r>
    </w:p>
    <w:p w:rsidR="00CA1FD2" w:rsidRDefault="00FB640C" w:rsidP="004C0BEF">
      <w:pPr>
        <w:pStyle w:val="a4"/>
      </w:pPr>
      <w:r>
        <w:rPr>
          <w:rFonts w:hint="eastAsia"/>
        </w:rPr>
        <w:t>体重体尺</w:t>
      </w:r>
    </w:p>
    <w:p w:rsidR="00CA1FD2" w:rsidRDefault="00FB640C" w:rsidP="00173AD6">
      <w:pPr>
        <w:pStyle w:val="afff"/>
        <w:ind w:firstLineChars="200" w:firstLine="420"/>
      </w:pPr>
      <w:r>
        <w:rPr>
          <w:rFonts w:hint="eastAsia"/>
        </w:rPr>
        <w:lastRenderedPageBreak/>
        <w:t>300</w:t>
      </w:r>
      <w:r w:rsidR="00183E53">
        <w:rPr>
          <w:rFonts w:hint="eastAsia"/>
        </w:rPr>
        <w:t>日龄体重和体尺见表1</w:t>
      </w:r>
      <w:r>
        <w:rPr>
          <w:rFonts w:hint="eastAsia"/>
        </w:rPr>
        <w:t>。</w:t>
      </w:r>
    </w:p>
    <w:p w:rsidR="00183E53" w:rsidRDefault="00183E53" w:rsidP="00C23646">
      <w:pPr>
        <w:pStyle w:val="afff"/>
        <w:jc w:val="center"/>
      </w:pPr>
      <w:r w:rsidRPr="00183E53">
        <w:rPr>
          <w:rFonts w:hint="eastAsia"/>
        </w:rPr>
        <w:t>表1 体重和体尺</w:t>
      </w:r>
    </w:p>
    <w:tbl>
      <w:tblPr>
        <w:tblStyle w:val="afff0"/>
        <w:tblW w:w="0" w:type="auto"/>
        <w:jc w:val="center"/>
        <w:tblLook w:val="04A0" w:firstRow="1" w:lastRow="0" w:firstColumn="1" w:lastColumn="0" w:noHBand="0" w:noVBand="1"/>
      </w:tblPr>
      <w:tblGrid>
        <w:gridCol w:w="2373"/>
        <w:gridCol w:w="3190"/>
        <w:gridCol w:w="3190"/>
      </w:tblGrid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 w:rsidRPr="00B142DE">
              <w:rPr>
                <w:rFonts w:hint="eastAsia"/>
              </w:rPr>
              <w:t>项目</w:t>
            </w:r>
          </w:p>
        </w:tc>
        <w:tc>
          <w:tcPr>
            <w:tcW w:w="3190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 w:rsidRPr="00B142DE">
              <w:rPr>
                <w:rFonts w:hint="eastAsia"/>
              </w:rPr>
              <w:t>公鸡（300日龄）</w:t>
            </w:r>
          </w:p>
        </w:tc>
        <w:tc>
          <w:tcPr>
            <w:tcW w:w="3190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 w:rsidRPr="00B142DE">
              <w:rPr>
                <w:rFonts w:hint="eastAsia"/>
              </w:rPr>
              <w:t>母鸡（300日龄）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 w:rsidRPr="00B142DE">
              <w:rPr>
                <w:rFonts w:hint="eastAsia"/>
              </w:rPr>
              <w:t>体重/g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B142DE" w:rsidP="005647F0">
            <w:pPr>
              <w:rPr>
                <w:kern w:val="0"/>
              </w:rPr>
            </w:pPr>
            <w:r>
              <w:t>2</w:t>
            </w:r>
            <w:r w:rsidR="005647F0">
              <w:t>3</w:t>
            </w:r>
            <w:r>
              <w:t>18</w:t>
            </w:r>
            <w:r w:rsidR="005647F0" w:rsidRPr="00326340">
              <w:rPr>
                <w:rFonts w:hint="eastAsia"/>
              </w:rPr>
              <w:t>～</w:t>
            </w:r>
            <w:r>
              <w:t>3</w:t>
            </w:r>
            <w:r w:rsidR="005647F0">
              <w:t>104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5647F0" w:rsidP="00CF4C25">
            <w:r>
              <w:t>1975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25</w:t>
            </w:r>
            <w:r w:rsidR="00CF4C25">
              <w:t>6</w:t>
            </w:r>
            <w:r>
              <w:rPr>
                <w:rFonts w:hint="eastAsia"/>
              </w:rPr>
              <w:t>8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>
              <w:rPr>
                <w:rFonts w:hint="eastAsia"/>
              </w:rPr>
              <w:t>体斜长/cm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5647F0" w:rsidP="00FA5E2D">
            <w:r>
              <w:t>28.9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32.5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722742" w:rsidP="00FA5E2D">
            <w:r>
              <w:t>23.7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25.9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>
              <w:rPr>
                <w:rFonts w:hint="eastAsia"/>
              </w:rPr>
              <w:t>龙骨长/cm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5647F0" w:rsidP="00FA5E2D">
            <w:r>
              <w:t>14.9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17.7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722742" w:rsidP="00FA5E2D">
            <w:r>
              <w:t>13.0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14.8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>
              <w:rPr>
                <w:rFonts w:hint="eastAsia"/>
              </w:rPr>
              <w:t>胸宽/cm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B142DE" w:rsidP="005647F0">
            <w:r>
              <w:t>7.</w:t>
            </w:r>
            <w:r w:rsidR="005647F0">
              <w:t>9</w:t>
            </w:r>
            <w:r w:rsidR="005647F0" w:rsidRPr="00326340">
              <w:rPr>
                <w:rFonts w:hint="eastAsia"/>
              </w:rPr>
              <w:t>～</w:t>
            </w:r>
            <w:r w:rsidR="005647F0">
              <w:rPr>
                <w:rFonts w:hint="eastAsia"/>
              </w:rPr>
              <w:t>8.</w:t>
            </w:r>
            <w:r w:rsidR="005647F0"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B142DE" w:rsidP="00722742">
            <w:r>
              <w:t>6.</w:t>
            </w:r>
            <w:r w:rsidR="00722742">
              <w:t>2</w:t>
            </w:r>
            <w:r w:rsidR="00722742" w:rsidRPr="00326340">
              <w:rPr>
                <w:rFonts w:hint="eastAsia"/>
              </w:rPr>
              <w:t>～</w:t>
            </w:r>
            <w:r w:rsidR="00722742">
              <w:rPr>
                <w:rFonts w:hint="eastAsia"/>
              </w:rPr>
              <w:t>7.1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>
              <w:rPr>
                <w:rFonts w:hint="eastAsia"/>
              </w:rPr>
              <w:t>胸深/cm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5647F0" w:rsidP="00FA5E2D">
            <w:r>
              <w:t>11.2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12.5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B142DE" w:rsidP="00722742">
            <w:r>
              <w:t>1</w:t>
            </w:r>
            <w:r w:rsidR="00722742">
              <w:t>0.5</w:t>
            </w:r>
            <w:r w:rsidR="00722742" w:rsidRPr="00326340">
              <w:rPr>
                <w:rFonts w:hint="eastAsia"/>
              </w:rPr>
              <w:t>～</w:t>
            </w:r>
            <w:r w:rsidR="00722742">
              <w:rPr>
                <w:rFonts w:hint="eastAsia"/>
              </w:rPr>
              <w:t>11.8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>
              <w:rPr>
                <w:rFonts w:hint="eastAsia"/>
              </w:rPr>
              <w:t>髋骨宽/cm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2742" w:rsidRPr="00722742" w:rsidRDefault="00B142DE" w:rsidP="00722742">
            <w:r>
              <w:t>10</w:t>
            </w:r>
            <w:r w:rsidR="00722742">
              <w:t>0</w:t>
            </w:r>
            <w:r>
              <w:t>.9</w:t>
            </w:r>
            <w:r w:rsidR="00722742" w:rsidRPr="00326340">
              <w:rPr>
                <w:rFonts w:hint="eastAsia"/>
              </w:rPr>
              <w:t>～</w:t>
            </w:r>
            <w:r w:rsidR="00722742">
              <w:rPr>
                <w:rFonts w:hint="eastAsia"/>
              </w:rPr>
              <w:t>106</w:t>
            </w:r>
            <w:r w:rsidR="00722742">
              <w:t>.7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722742" w:rsidP="00FA5E2D">
            <w:r>
              <w:t>99</w:t>
            </w:r>
            <w:r w:rsidR="00B142DE">
              <w:t>.6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104.8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Pr="00B142DE" w:rsidRDefault="00B142DE" w:rsidP="00FA5E2D">
            <w:pPr>
              <w:pStyle w:val="afff"/>
              <w:jc w:val="center"/>
            </w:pPr>
            <w:r>
              <w:rPr>
                <w:rFonts w:hint="eastAsia"/>
              </w:rPr>
              <w:t>胫长/cm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5647F0" w:rsidP="00FA5E2D">
            <w:r>
              <w:t>8.5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9.7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B142DE" w:rsidP="00722742">
            <w:r>
              <w:t>8.</w:t>
            </w:r>
            <w:r w:rsidR="00722742">
              <w:t>0</w:t>
            </w:r>
            <w:r w:rsidR="00722742" w:rsidRPr="00326340">
              <w:rPr>
                <w:rFonts w:hint="eastAsia"/>
              </w:rPr>
              <w:t>～</w:t>
            </w:r>
            <w:r w:rsidR="00722742">
              <w:rPr>
                <w:rFonts w:hint="eastAsia"/>
              </w:rPr>
              <w:t>8.6</w:t>
            </w:r>
          </w:p>
        </w:tc>
      </w:tr>
      <w:tr w:rsidR="00B142DE" w:rsidTr="00FA5E2D">
        <w:trPr>
          <w:jc w:val="center"/>
        </w:trPr>
        <w:tc>
          <w:tcPr>
            <w:tcW w:w="2373" w:type="dxa"/>
            <w:vAlign w:val="center"/>
          </w:tcPr>
          <w:p w:rsidR="00B142DE" w:rsidRDefault="00B142DE" w:rsidP="00FA5E2D">
            <w:pPr>
              <w:pStyle w:val="afff"/>
              <w:jc w:val="center"/>
            </w:pPr>
            <w:r>
              <w:rPr>
                <w:rFonts w:hint="eastAsia"/>
              </w:rPr>
              <w:t>胫围/cm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722742" w:rsidP="00722742">
            <w:r>
              <w:t>4</w:t>
            </w:r>
            <w:r w:rsidR="00B142DE">
              <w:t>.</w:t>
            </w:r>
            <w:r>
              <w:t>7</w:t>
            </w:r>
            <w:r w:rsidR="005647F0" w:rsidRPr="00326340">
              <w:rPr>
                <w:rFonts w:hint="eastAsia"/>
              </w:rPr>
              <w:t>～</w:t>
            </w:r>
            <w:r>
              <w:t>5</w:t>
            </w:r>
            <w:r w:rsidR="005647F0">
              <w:rPr>
                <w:rFonts w:hint="eastAsia"/>
              </w:rPr>
              <w:t>.4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42DE" w:rsidRDefault="00722742" w:rsidP="00FA5E2D">
            <w:r>
              <w:t>4</w:t>
            </w:r>
            <w:r w:rsidR="00B142DE">
              <w:t>.3</w:t>
            </w:r>
            <w:r w:rsidRPr="00326340">
              <w:rPr>
                <w:rFonts w:hint="eastAsia"/>
              </w:rPr>
              <w:t>～</w:t>
            </w:r>
            <w:r>
              <w:rPr>
                <w:rFonts w:hint="eastAsia"/>
              </w:rPr>
              <w:t>4.</w:t>
            </w:r>
            <w:r>
              <w:t>9</w:t>
            </w:r>
          </w:p>
        </w:tc>
      </w:tr>
    </w:tbl>
    <w:p w:rsidR="00CA1FD2" w:rsidRDefault="00CA1FD2" w:rsidP="00C23646">
      <w:pPr>
        <w:pStyle w:val="afff"/>
      </w:pPr>
    </w:p>
    <w:p w:rsidR="00CA1FD2" w:rsidRDefault="00FB640C">
      <w:pPr>
        <w:pStyle w:val="a4"/>
      </w:pPr>
      <w:r>
        <w:rPr>
          <w:rFonts w:hint="eastAsia"/>
        </w:rPr>
        <w:t>生产性能</w:t>
      </w:r>
    </w:p>
    <w:p w:rsidR="00CA1FD2" w:rsidRDefault="00FB640C">
      <w:pPr>
        <w:pStyle w:val="a5"/>
      </w:pPr>
      <w:r>
        <w:rPr>
          <w:rFonts w:hint="eastAsia"/>
        </w:rPr>
        <w:t>生长性能</w:t>
      </w:r>
    </w:p>
    <w:p w:rsidR="00CA1FD2" w:rsidRDefault="00183E53" w:rsidP="00173AD6">
      <w:pPr>
        <w:pStyle w:val="afff"/>
        <w:ind w:firstLineChars="200" w:firstLine="420"/>
      </w:pPr>
      <w:r>
        <w:rPr>
          <w:rFonts w:hint="eastAsia"/>
        </w:rPr>
        <w:t>生长性能见表2</w:t>
      </w:r>
      <w:r w:rsidR="00FB640C">
        <w:rPr>
          <w:rFonts w:hint="eastAsia"/>
        </w:rPr>
        <w:t>。</w:t>
      </w:r>
    </w:p>
    <w:p w:rsidR="00183E53" w:rsidRPr="00847BA7" w:rsidRDefault="00183E53" w:rsidP="00C23646">
      <w:pPr>
        <w:pStyle w:val="afff"/>
        <w:jc w:val="center"/>
      </w:pPr>
      <w:r w:rsidRPr="00847BA7">
        <w:rPr>
          <w:rFonts w:hint="eastAsia"/>
        </w:rPr>
        <w:t xml:space="preserve">表2 </w:t>
      </w:r>
      <w:r w:rsidR="00847BA7" w:rsidRPr="00847BA7">
        <w:rPr>
          <w:rFonts w:hint="eastAsia"/>
        </w:rPr>
        <w:t>生长性能</w:t>
      </w:r>
    </w:p>
    <w:tbl>
      <w:tblPr>
        <w:tblStyle w:val="afff0"/>
        <w:tblW w:w="0" w:type="auto"/>
        <w:jc w:val="center"/>
        <w:tblLook w:val="04A0" w:firstRow="1" w:lastRow="0" w:firstColumn="1" w:lastColumn="0" w:noHBand="0" w:noVBand="1"/>
      </w:tblPr>
      <w:tblGrid>
        <w:gridCol w:w="2373"/>
        <w:gridCol w:w="3190"/>
        <w:gridCol w:w="3190"/>
      </w:tblGrid>
      <w:tr w:rsidR="00FD5AEC" w:rsidTr="00FA5E2D">
        <w:trPr>
          <w:jc w:val="center"/>
        </w:trPr>
        <w:tc>
          <w:tcPr>
            <w:tcW w:w="2373" w:type="dxa"/>
            <w:vMerge w:val="restart"/>
            <w:vAlign w:val="center"/>
          </w:tcPr>
          <w:p w:rsidR="00FD5AEC" w:rsidRDefault="00FD5AEC" w:rsidP="00FA5E2D">
            <w:pPr>
              <w:pStyle w:val="afff"/>
              <w:jc w:val="center"/>
            </w:pPr>
            <w:r>
              <w:rPr>
                <w:rFonts w:hint="eastAsia"/>
              </w:rPr>
              <w:t>周龄/周</w:t>
            </w:r>
          </w:p>
        </w:tc>
        <w:tc>
          <w:tcPr>
            <w:tcW w:w="6380" w:type="dxa"/>
            <w:gridSpan w:val="2"/>
            <w:vAlign w:val="center"/>
          </w:tcPr>
          <w:p w:rsidR="00FD5AEC" w:rsidRDefault="00FD5AEC" w:rsidP="00FA5E2D">
            <w:pPr>
              <w:pStyle w:val="afff"/>
              <w:jc w:val="center"/>
            </w:pPr>
            <w:r>
              <w:rPr>
                <w:rFonts w:hint="eastAsia"/>
              </w:rPr>
              <w:t>体重/g</w:t>
            </w:r>
          </w:p>
        </w:tc>
      </w:tr>
      <w:tr w:rsidR="00FD5AEC" w:rsidTr="00FA5E2D">
        <w:trPr>
          <w:jc w:val="center"/>
        </w:trPr>
        <w:tc>
          <w:tcPr>
            <w:tcW w:w="2373" w:type="dxa"/>
            <w:vMerge/>
            <w:vAlign w:val="center"/>
          </w:tcPr>
          <w:p w:rsidR="00FD5AEC" w:rsidRDefault="00FD5AEC" w:rsidP="00FA5E2D">
            <w:pPr>
              <w:pStyle w:val="afff"/>
              <w:jc w:val="center"/>
            </w:pPr>
          </w:p>
        </w:tc>
        <w:tc>
          <w:tcPr>
            <w:tcW w:w="3190" w:type="dxa"/>
            <w:vAlign w:val="center"/>
          </w:tcPr>
          <w:p w:rsidR="00FD5AEC" w:rsidRDefault="00FD5AEC" w:rsidP="00FA5E2D">
            <w:pPr>
              <w:pStyle w:val="afff"/>
              <w:jc w:val="center"/>
            </w:pPr>
            <w:r>
              <w:rPr>
                <w:rFonts w:hint="eastAsia"/>
              </w:rPr>
              <w:t>公鸡</w:t>
            </w:r>
          </w:p>
        </w:tc>
        <w:tc>
          <w:tcPr>
            <w:tcW w:w="3190" w:type="dxa"/>
            <w:vAlign w:val="center"/>
          </w:tcPr>
          <w:p w:rsidR="00FD5AEC" w:rsidRDefault="00FD5AEC" w:rsidP="00FA5E2D">
            <w:pPr>
              <w:pStyle w:val="afff"/>
              <w:jc w:val="center"/>
            </w:pPr>
            <w:r>
              <w:rPr>
                <w:rFonts w:hint="eastAsia"/>
              </w:rPr>
              <w:t>母鸡</w:t>
            </w:r>
          </w:p>
        </w:tc>
      </w:tr>
      <w:tr w:rsidR="005439DB" w:rsidTr="004859EB">
        <w:trPr>
          <w:jc w:val="center"/>
        </w:trPr>
        <w:tc>
          <w:tcPr>
            <w:tcW w:w="2373" w:type="dxa"/>
            <w:vAlign w:val="center"/>
          </w:tcPr>
          <w:p w:rsidR="005439DB" w:rsidRDefault="005439DB" w:rsidP="005439DB">
            <w:pPr>
              <w:pStyle w:val="afff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33.1～35.7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31.9～34.5</w:t>
            </w:r>
          </w:p>
        </w:tc>
      </w:tr>
      <w:tr w:rsidR="005439DB" w:rsidTr="004859EB">
        <w:trPr>
          <w:jc w:val="center"/>
        </w:trPr>
        <w:tc>
          <w:tcPr>
            <w:tcW w:w="2373" w:type="dxa"/>
            <w:vAlign w:val="center"/>
          </w:tcPr>
          <w:p w:rsidR="005439DB" w:rsidRDefault="005439DB" w:rsidP="005439DB">
            <w:pPr>
              <w:pStyle w:val="afff"/>
              <w:jc w:val="center"/>
            </w:pPr>
            <w: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57.1～59.7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55.1～57.7</w:t>
            </w:r>
          </w:p>
        </w:tc>
      </w:tr>
      <w:tr w:rsidR="005439DB" w:rsidTr="004859EB">
        <w:trPr>
          <w:jc w:val="center"/>
        </w:trPr>
        <w:tc>
          <w:tcPr>
            <w:tcW w:w="2373" w:type="dxa"/>
            <w:vAlign w:val="center"/>
          </w:tcPr>
          <w:p w:rsidR="005439DB" w:rsidRDefault="005439DB" w:rsidP="005439DB">
            <w:pPr>
              <w:pStyle w:val="afff"/>
              <w:jc w:val="center"/>
            </w:pPr>
            <w: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96.4～99</w:t>
            </w:r>
            <w:r>
              <w:t>.0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87.6～90.2</w:t>
            </w:r>
          </w:p>
        </w:tc>
      </w:tr>
      <w:tr w:rsidR="005439DB" w:rsidTr="004859EB">
        <w:trPr>
          <w:jc w:val="center"/>
        </w:trPr>
        <w:tc>
          <w:tcPr>
            <w:tcW w:w="2373" w:type="dxa"/>
            <w:vAlign w:val="center"/>
          </w:tcPr>
          <w:p w:rsidR="005439DB" w:rsidRDefault="005439DB" w:rsidP="005439DB">
            <w:pPr>
              <w:pStyle w:val="afff"/>
              <w:jc w:val="center"/>
            </w:pPr>
            <w: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148.8～151.4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139.7～142.3</w:t>
            </w:r>
          </w:p>
        </w:tc>
      </w:tr>
      <w:tr w:rsidR="005439DB" w:rsidTr="004859EB">
        <w:trPr>
          <w:jc w:val="center"/>
        </w:trPr>
        <w:tc>
          <w:tcPr>
            <w:tcW w:w="2373" w:type="dxa"/>
            <w:vAlign w:val="center"/>
          </w:tcPr>
          <w:p w:rsidR="005439DB" w:rsidRDefault="005439DB" w:rsidP="005439DB">
            <w:pPr>
              <w:pStyle w:val="aff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214.1～216.7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200.6～203.2</w:t>
            </w:r>
          </w:p>
        </w:tc>
      </w:tr>
      <w:tr w:rsidR="005439DB" w:rsidTr="004859EB">
        <w:trPr>
          <w:jc w:val="center"/>
        </w:trPr>
        <w:tc>
          <w:tcPr>
            <w:tcW w:w="2373" w:type="dxa"/>
            <w:vAlign w:val="center"/>
          </w:tcPr>
          <w:p w:rsidR="005439DB" w:rsidRDefault="005439DB" w:rsidP="005439DB">
            <w:pPr>
              <w:pStyle w:val="aff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250.8～253.4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230.6～233.2</w:t>
            </w:r>
          </w:p>
        </w:tc>
      </w:tr>
      <w:tr w:rsidR="005439DB" w:rsidTr="004859EB">
        <w:trPr>
          <w:jc w:val="center"/>
        </w:trPr>
        <w:tc>
          <w:tcPr>
            <w:tcW w:w="2373" w:type="dxa"/>
            <w:vAlign w:val="center"/>
          </w:tcPr>
          <w:p w:rsidR="005439DB" w:rsidRDefault="005439DB" w:rsidP="005439DB">
            <w:pPr>
              <w:pStyle w:val="afff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Pr="00326340" w:rsidRDefault="005439DB" w:rsidP="005439DB">
            <w:r w:rsidRPr="00326340">
              <w:rPr>
                <w:rFonts w:hint="eastAsia"/>
              </w:rPr>
              <w:t>327.9～330.5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39DB" w:rsidRDefault="005439DB" w:rsidP="005439DB">
            <w:r w:rsidRPr="00326340">
              <w:rPr>
                <w:rFonts w:hint="eastAsia"/>
              </w:rPr>
              <w:t>311.3～313.9</w:t>
            </w:r>
          </w:p>
        </w:tc>
      </w:tr>
    </w:tbl>
    <w:p w:rsidR="00CA1FD2" w:rsidRDefault="00CA1FD2" w:rsidP="00C23646">
      <w:pPr>
        <w:pStyle w:val="afff"/>
      </w:pPr>
    </w:p>
    <w:p w:rsidR="00CA1FD2" w:rsidRDefault="00FB640C">
      <w:pPr>
        <w:pStyle w:val="a5"/>
      </w:pPr>
      <w:r>
        <w:rPr>
          <w:rFonts w:hint="eastAsia"/>
        </w:rPr>
        <w:t xml:space="preserve"> 屠宰性能</w:t>
      </w:r>
    </w:p>
    <w:p w:rsidR="00CA1FD2" w:rsidRDefault="00EB1B09" w:rsidP="00173AD6">
      <w:pPr>
        <w:pStyle w:val="afff"/>
        <w:ind w:firstLineChars="200" w:firstLine="420"/>
      </w:pPr>
      <w:r>
        <w:rPr>
          <w:rFonts w:hint="eastAsia"/>
        </w:rPr>
        <w:t>180</w:t>
      </w:r>
      <w:r w:rsidR="00FB640C" w:rsidRPr="00371A37">
        <w:rPr>
          <w:rFonts w:hint="eastAsia"/>
        </w:rPr>
        <w:t>日龄</w:t>
      </w:r>
      <w:r w:rsidR="00FB640C">
        <w:rPr>
          <w:rFonts w:hint="eastAsia"/>
        </w:rPr>
        <w:t>公、母鸡屠宰</w:t>
      </w:r>
      <w:r w:rsidR="00847BA7">
        <w:rPr>
          <w:rFonts w:hint="eastAsia"/>
        </w:rPr>
        <w:t>性能见表3</w:t>
      </w:r>
      <w:r w:rsidR="00FB640C">
        <w:rPr>
          <w:rFonts w:hint="eastAsia"/>
        </w:rPr>
        <w:t>。</w:t>
      </w:r>
    </w:p>
    <w:p w:rsidR="00847BA7" w:rsidRPr="00847BA7" w:rsidRDefault="00847BA7" w:rsidP="00C23646">
      <w:pPr>
        <w:pStyle w:val="afff"/>
        <w:jc w:val="center"/>
      </w:pPr>
      <w:r w:rsidRPr="00847BA7">
        <w:rPr>
          <w:rFonts w:hint="eastAsia"/>
        </w:rPr>
        <w:t>表3 屠宰性能</w:t>
      </w:r>
    </w:p>
    <w:tbl>
      <w:tblPr>
        <w:tblStyle w:val="afff0"/>
        <w:tblW w:w="0" w:type="auto"/>
        <w:jc w:val="center"/>
        <w:tblLook w:val="04A0" w:firstRow="1" w:lastRow="0" w:firstColumn="1" w:lastColumn="0" w:noHBand="0" w:noVBand="1"/>
      </w:tblPr>
      <w:tblGrid>
        <w:gridCol w:w="2089"/>
        <w:gridCol w:w="3190"/>
        <w:gridCol w:w="3190"/>
      </w:tblGrid>
      <w:tr w:rsidR="00FD5AEC" w:rsidTr="00FA5E2D">
        <w:trPr>
          <w:jc w:val="center"/>
        </w:trPr>
        <w:tc>
          <w:tcPr>
            <w:tcW w:w="2089" w:type="dxa"/>
            <w:vAlign w:val="center"/>
          </w:tcPr>
          <w:p w:rsidR="00FD5AEC" w:rsidRDefault="00FD5AEC" w:rsidP="00FA5E2D">
            <w:pPr>
              <w:pStyle w:val="afff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3190" w:type="dxa"/>
            <w:vAlign w:val="center"/>
          </w:tcPr>
          <w:p w:rsidR="00FD5AEC" w:rsidRDefault="00FD5AEC" w:rsidP="00FA5E2D">
            <w:pPr>
              <w:pStyle w:val="afff"/>
              <w:jc w:val="center"/>
            </w:pPr>
            <w:r>
              <w:rPr>
                <w:rFonts w:hint="eastAsia"/>
              </w:rPr>
              <w:t>公鸡（180日龄）</w:t>
            </w:r>
          </w:p>
        </w:tc>
        <w:tc>
          <w:tcPr>
            <w:tcW w:w="3190" w:type="dxa"/>
            <w:vAlign w:val="center"/>
          </w:tcPr>
          <w:p w:rsidR="00FD5AEC" w:rsidRDefault="00FD5AEC" w:rsidP="00FA5E2D">
            <w:pPr>
              <w:pStyle w:val="afff"/>
              <w:jc w:val="center"/>
            </w:pPr>
            <w:r>
              <w:rPr>
                <w:rFonts w:hint="eastAsia"/>
              </w:rPr>
              <w:t>母鸡（180日龄）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宰前活重/g</w:t>
            </w:r>
          </w:p>
        </w:tc>
        <w:tc>
          <w:tcPr>
            <w:tcW w:w="3190" w:type="dxa"/>
          </w:tcPr>
          <w:p w:rsidR="00570900" w:rsidRPr="00EF0B52" w:rsidRDefault="00570900" w:rsidP="00570900">
            <w:r w:rsidRPr="00EF0B52">
              <w:rPr>
                <w:rFonts w:hint="eastAsia"/>
              </w:rPr>
              <w:t>1942.3～2451.8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1438.6～1952.4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屠体重/g</w:t>
            </w:r>
          </w:p>
        </w:tc>
        <w:tc>
          <w:tcPr>
            <w:tcW w:w="3190" w:type="dxa"/>
          </w:tcPr>
          <w:p w:rsidR="00570900" w:rsidRPr="00EF0B52" w:rsidRDefault="00570900" w:rsidP="00570900">
            <w:r w:rsidRPr="00EF0B52">
              <w:rPr>
                <w:rFonts w:hint="eastAsia"/>
              </w:rPr>
              <w:t>1752.0～2211.5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1316.3～1806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屠宰率/%</w:t>
            </w:r>
          </w:p>
        </w:tc>
        <w:tc>
          <w:tcPr>
            <w:tcW w:w="3190" w:type="dxa"/>
          </w:tcPr>
          <w:p w:rsidR="00570900" w:rsidRPr="00EF0B52" w:rsidRDefault="00570900" w:rsidP="00570900">
            <w:r>
              <w:t>89</w:t>
            </w:r>
            <w:r w:rsidRPr="00EF0B52">
              <w:rPr>
                <w:rFonts w:hint="eastAsia"/>
              </w:rPr>
              <w:t>.</w:t>
            </w:r>
            <w:r>
              <w:t>8</w:t>
            </w:r>
            <w:r w:rsidRPr="00EF0B52">
              <w:rPr>
                <w:rFonts w:hint="eastAsia"/>
              </w:rPr>
              <w:t>～9</w:t>
            </w:r>
            <w:r>
              <w:t>1</w:t>
            </w:r>
            <w:r w:rsidRPr="00EF0B52">
              <w:rPr>
                <w:rFonts w:hint="eastAsia"/>
              </w:rPr>
              <w:t>.</w:t>
            </w:r>
            <w:r>
              <w:t>6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91.</w:t>
            </w:r>
            <w:r>
              <w:t>2</w:t>
            </w:r>
            <w:r w:rsidRPr="009F706A">
              <w:rPr>
                <w:rFonts w:hint="eastAsia"/>
              </w:rPr>
              <w:t>～92.</w:t>
            </w:r>
            <w:r>
              <w:t>8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半净膛重/g</w:t>
            </w:r>
          </w:p>
        </w:tc>
        <w:tc>
          <w:tcPr>
            <w:tcW w:w="3190" w:type="dxa"/>
          </w:tcPr>
          <w:p w:rsidR="00570900" w:rsidRPr="00EF0B52" w:rsidRDefault="00570900" w:rsidP="00570900">
            <w:r w:rsidRPr="00EF0B52">
              <w:rPr>
                <w:rFonts w:hint="eastAsia"/>
              </w:rPr>
              <w:t>1577.1～1990.9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1145.1～1573.6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半净膛率/%</w:t>
            </w:r>
          </w:p>
        </w:tc>
        <w:tc>
          <w:tcPr>
            <w:tcW w:w="3190" w:type="dxa"/>
          </w:tcPr>
          <w:p w:rsidR="00570900" w:rsidRPr="00EF0B52" w:rsidRDefault="00570900" w:rsidP="00570900">
            <w:r w:rsidRPr="00EF0B52">
              <w:rPr>
                <w:rFonts w:hint="eastAsia"/>
              </w:rPr>
              <w:t>8</w:t>
            </w:r>
            <w:r>
              <w:t>0</w:t>
            </w:r>
            <w:r w:rsidRPr="00EF0B52">
              <w:rPr>
                <w:rFonts w:hint="eastAsia"/>
              </w:rPr>
              <w:t>.</w:t>
            </w:r>
            <w:r>
              <w:t>5</w:t>
            </w:r>
            <w:r w:rsidRPr="00EF0B52">
              <w:rPr>
                <w:rFonts w:hint="eastAsia"/>
              </w:rPr>
              <w:t>～8</w:t>
            </w:r>
            <w:r>
              <w:t>1</w:t>
            </w:r>
            <w:r w:rsidRPr="00EF0B52">
              <w:rPr>
                <w:rFonts w:hint="eastAsia"/>
              </w:rPr>
              <w:t>.2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79.6～80.6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全净膛重/g</w:t>
            </w:r>
          </w:p>
        </w:tc>
        <w:tc>
          <w:tcPr>
            <w:tcW w:w="3190" w:type="dxa"/>
          </w:tcPr>
          <w:p w:rsidR="00570900" w:rsidRPr="00EF0B52" w:rsidRDefault="00570900" w:rsidP="00570900">
            <w:r w:rsidRPr="00EF0B52">
              <w:rPr>
                <w:rFonts w:hint="eastAsia"/>
              </w:rPr>
              <w:t>1435.4～1811.9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1017.1～1399.9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全净膛率/%</w:t>
            </w:r>
          </w:p>
        </w:tc>
        <w:tc>
          <w:tcPr>
            <w:tcW w:w="3190" w:type="dxa"/>
          </w:tcPr>
          <w:p w:rsidR="00570900" w:rsidRPr="00EF0B52" w:rsidRDefault="00570900" w:rsidP="005647F0">
            <w:r w:rsidRPr="00EF0B52">
              <w:rPr>
                <w:rFonts w:hint="eastAsia"/>
              </w:rPr>
              <w:t>7</w:t>
            </w:r>
            <w:r w:rsidR="005647F0">
              <w:t>3</w:t>
            </w:r>
            <w:r w:rsidRPr="00EF0B52">
              <w:rPr>
                <w:rFonts w:hint="eastAsia"/>
              </w:rPr>
              <w:t>.</w:t>
            </w:r>
            <w:r w:rsidR="005647F0">
              <w:t>6</w:t>
            </w:r>
            <w:r w:rsidRPr="00EF0B52">
              <w:rPr>
                <w:rFonts w:hint="eastAsia"/>
              </w:rPr>
              <w:t>～7</w:t>
            </w:r>
            <w:r w:rsidR="005647F0">
              <w:t>4</w:t>
            </w:r>
            <w:r w:rsidRPr="00EF0B52">
              <w:rPr>
                <w:rFonts w:hint="eastAsia"/>
              </w:rPr>
              <w:t>.</w:t>
            </w:r>
            <w:r w:rsidR="005647F0">
              <w:t>3</w:t>
            </w:r>
          </w:p>
        </w:tc>
        <w:tc>
          <w:tcPr>
            <w:tcW w:w="3190" w:type="dxa"/>
          </w:tcPr>
          <w:p w:rsidR="00570900" w:rsidRPr="009F706A" w:rsidRDefault="00570900" w:rsidP="005647F0">
            <w:r w:rsidRPr="009F706A">
              <w:rPr>
                <w:rFonts w:hint="eastAsia"/>
              </w:rPr>
              <w:t>7</w:t>
            </w:r>
            <w:r w:rsidR="005647F0">
              <w:t>1</w:t>
            </w:r>
            <w:r w:rsidRPr="009F706A">
              <w:rPr>
                <w:rFonts w:hint="eastAsia"/>
              </w:rPr>
              <w:t>.</w:t>
            </w:r>
            <w:r w:rsidR="005647F0">
              <w:t>2</w:t>
            </w:r>
            <w:r w:rsidRPr="009F706A">
              <w:rPr>
                <w:rFonts w:hint="eastAsia"/>
              </w:rPr>
              <w:t>～71.</w:t>
            </w:r>
            <w:r w:rsidR="005647F0">
              <w:t>9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  <w:vAlign w:val="center"/>
          </w:tcPr>
          <w:p w:rsidR="00570900" w:rsidRPr="00FD5AEC" w:rsidRDefault="00570900" w:rsidP="00570900">
            <w:pPr>
              <w:pStyle w:val="afff"/>
              <w:jc w:val="center"/>
            </w:pPr>
            <w:r w:rsidRPr="00FD5AEC">
              <w:rPr>
                <w:rFonts w:hint="eastAsia"/>
              </w:rPr>
              <w:t>胸肌重/g</w:t>
            </w:r>
          </w:p>
        </w:tc>
        <w:tc>
          <w:tcPr>
            <w:tcW w:w="3190" w:type="dxa"/>
          </w:tcPr>
          <w:p w:rsidR="00570900" w:rsidRPr="00EF0B52" w:rsidRDefault="00570900" w:rsidP="00570900">
            <w:r w:rsidRPr="00EF0B52">
              <w:rPr>
                <w:rFonts w:hint="eastAsia"/>
              </w:rPr>
              <w:t>767.2～968.5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530.8～720.4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</w:tcPr>
          <w:p w:rsidR="00570900" w:rsidRPr="00FD5AEC" w:rsidRDefault="00570900" w:rsidP="00570900">
            <w:pPr>
              <w:pStyle w:val="afff"/>
            </w:pPr>
            <w:r w:rsidRPr="00FD5AEC">
              <w:rPr>
                <w:rFonts w:hint="eastAsia"/>
              </w:rPr>
              <w:t>胸肌率/%</w:t>
            </w:r>
          </w:p>
        </w:tc>
        <w:tc>
          <w:tcPr>
            <w:tcW w:w="3190" w:type="dxa"/>
          </w:tcPr>
          <w:p w:rsidR="00570900" w:rsidRPr="00EF0B52" w:rsidRDefault="00570900" w:rsidP="005647F0">
            <w:r>
              <w:t>3</w:t>
            </w:r>
            <w:r w:rsidR="005647F0">
              <w:t>9</w:t>
            </w:r>
            <w:r w:rsidRPr="00EF0B52">
              <w:rPr>
                <w:rFonts w:hint="eastAsia"/>
              </w:rPr>
              <w:t>.</w:t>
            </w:r>
            <w:r w:rsidR="005647F0">
              <w:t>1</w:t>
            </w:r>
            <w:r w:rsidRPr="00EF0B52">
              <w:rPr>
                <w:rFonts w:hint="eastAsia"/>
              </w:rPr>
              <w:t>～</w:t>
            </w:r>
            <w:r w:rsidR="005647F0">
              <w:t>39.7</w:t>
            </w:r>
          </w:p>
        </w:tc>
        <w:tc>
          <w:tcPr>
            <w:tcW w:w="3190" w:type="dxa"/>
          </w:tcPr>
          <w:p w:rsidR="00570900" w:rsidRPr="009F706A" w:rsidRDefault="00570900" w:rsidP="005647F0">
            <w:r w:rsidRPr="009F706A">
              <w:rPr>
                <w:rFonts w:hint="eastAsia"/>
              </w:rPr>
              <w:t>3</w:t>
            </w:r>
            <w:r w:rsidR="005647F0">
              <w:t>6</w:t>
            </w:r>
            <w:r w:rsidRPr="009F706A">
              <w:rPr>
                <w:rFonts w:hint="eastAsia"/>
              </w:rPr>
              <w:t>.</w:t>
            </w:r>
            <w:r w:rsidR="005647F0">
              <w:t>5</w:t>
            </w:r>
            <w:r w:rsidRPr="009F706A">
              <w:rPr>
                <w:rFonts w:hint="eastAsia"/>
              </w:rPr>
              <w:t>～36.9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</w:tcPr>
          <w:p w:rsidR="00570900" w:rsidRPr="00FD5AEC" w:rsidRDefault="00570900" w:rsidP="00570900">
            <w:pPr>
              <w:pStyle w:val="afff"/>
            </w:pPr>
            <w:r w:rsidRPr="00FD5AEC">
              <w:rPr>
                <w:rFonts w:hint="eastAsia"/>
              </w:rPr>
              <w:t>腿肌重/g</w:t>
            </w:r>
          </w:p>
        </w:tc>
        <w:tc>
          <w:tcPr>
            <w:tcW w:w="3190" w:type="dxa"/>
          </w:tcPr>
          <w:p w:rsidR="00570900" w:rsidRPr="00EF0B52" w:rsidRDefault="00570900" w:rsidP="00570900">
            <w:r w:rsidRPr="00EF0B52">
              <w:rPr>
                <w:rFonts w:hint="eastAsia"/>
              </w:rPr>
              <w:t>751.7～948.8</w:t>
            </w:r>
          </w:p>
        </w:tc>
        <w:tc>
          <w:tcPr>
            <w:tcW w:w="3190" w:type="dxa"/>
          </w:tcPr>
          <w:p w:rsidR="00570900" w:rsidRPr="009F706A" w:rsidRDefault="00570900" w:rsidP="00570900">
            <w:r w:rsidRPr="009F706A">
              <w:rPr>
                <w:rFonts w:hint="eastAsia"/>
              </w:rPr>
              <w:t>496.3～673.6</w:t>
            </w:r>
          </w:p>
        </w:tc>
      </w:tr>
      <w:tr w:rsidR="00570900" w:rsidTr="000C4EA8">
        <w:trPr>
          <w:jc w:val="center"/>
        </w:trPr>
        <w:tc>
          <w:tcPr>
            <w:tcW w:w="2089" w:type="dxa"/>
          </w:tcPr>
          <w:p w:rsidR="00570900" w:rsidRPr="00FD5AEC" w:rsidRDefault="00570900" w:rsidP="00570900">
            <w:pPr>
              <w:pStyle w:val="afff"/>
            </w:pPr>
            <w:r w:rsidRPr="00FD5AEC">
              <w:rPr>
                <w:rFonts w:hint="eastAsia"/>
              </w:rPr>
              <w:t>腿肌率/%</w:t>
            </w:r>
          </w:p>
        </w:tc>
        <w:tc>
          <w:tcPr>
            <w:tcW w:w="3190" w:type="dxa"/>
          </w:tcPr>
          <w:p w:rsidR="00570900" w:rsidRDefault="00570900" w:rsidP="005647F0">
            <w:r w:rsidRPr="00EF0B52">
              <w:rPr>
                <w:rFonts w:hint="eastAsia"/>
              </w:rPr>
              <w:t>3</w:t>
            </w:r>
            <w:r w:rsidR="005647F0">
              <w:t>7</w:t>
            </w:r>
            <w:r w:rsidRPr="00EF0B52">
              <w:rPr>
                <w:rFonts w:hint="eastAsia"/>
              </w:rPr>
              <w:t>.</w:t>
            </w:r>
            <w:r w:rsidR="005647F0">
              <w:t>3</w:t>
            </w:r>
            <w:r w:rsidRPr="00EF0B52">
              <w:rPr>
                <w:rFonts w:hint="eastAsia"/>
              </w:rPr>
              <w:t>～3</w:t>
            </w:r>
            <w:r w:rsidR="005647F0">
              <w:t>7</w:t>
            </w:r>
            <w:r w:rsidRPr="00EF0B52">
              <w:rPr>
                <w:rFonts w:hint="eastAsia"/>
              </w:rPr>
              <w:t>.</w:t>
            </w:r>
            <w:r w:rsidR="005647F0">
              <w:t>9</w:t>
            </w:r>
          </w:p>
        </w:tc>
        <w:tc>
          <w:tcPr>
            <w:tcW w:w="3190" w:type="dxa"/>
          </w:tcPr>
          <w:p w:rsidR="00570900" w:rsidRDefault="00570900" w:rsidP="005647F0">
            <w:r w:rsidRPr="009F706A">
              <w:rPr>
                <w:rFonts w:hint="eastAsia"/>
              </w:rPr>
              <w:t>34.</w:t>
            </w:r>
            <w:r w:rsidR="005647F0">
              <w:t>1</w:t>
            </w:r>
            <w:r w:rsidRPr="009F706A">
              <w:rPr>
                <w:rFonts w:hint="eastAsia"/>
              </w:rPr>
              <w:t>～34.</w:t>
            </w:r>
            <w:r w:rsidR="005647F0">
              <w:t>7</w:t>
            </w:r>
          </w:p>
        </w:tc>
      </w:tr>
    </w:tbl>
    <w:p w:rsidR="00CA1FD2" w:rsidRDefault="00CA1FD2" w:rsidP="00C23646">
      <w:pPr>
        <w:pStyle w:val="afff"/>
      </w:pPr>
    </w:p>
    <w:p w:rsidR="00C23646" w:rsidRDefault="00C23646" w:rsidP="00C23646">
      <w:pPr>
        <w:pStyle w:val="a5"/>
      </w:pPr>
      <w:r>
        <w:rPr>
          <w:rFonts w:hint="eastAsia"/>
        </w:rPr>
        <w:lastRenderedPageBreak/>
        <w:t>繁殖性能</w:t>
      </w:r>
    </w:p>
    <w:p w:rsidR="00C23646" w:rsidRDefault="00C23646" w:rsidP="00173AD6">
      <w:pPr>
        <w:pStyle w:val="afff"/>
        <w:ind w:firstLineChars="200" w:firstLine="420"/>
      </w:pPr>
      <w:r>
        <w:rPr>
          <w:rFonts w:hint="eastAsia"/>
        </w:rPr>
        <w:t>繁殖性能见表</w:t>
      </w:r>
      <w:r>
        <w:t>4</w:t>
      </w:r>
      <w:r>
        <w:rPr>
          <w:rFonts w:hint="eastAsia"/>
        </w:rPr>
        <w:t>。</w:t>
      </w:r>
    </w:p>
    <w:p w:rsidR="00C23646" w:rsidRPr="000E2E40" w:rsidRDefault="00C23646" w:rsidP="00C23646">
      <w:pPr>
        <w:pStyle w:val="afff"/>
        <w:jc w:val="center"/>
      </w:pPr>
      <w:r w:rsidRPr="000E2E40">
        <w:rPr>
          <w:rFonts w:hint="eastAsia"/>
        </w:rPr>
        <w:t>表</w:t>
      </w:r>
      <w:r>
        <w:t>4</w:t>
      </w:r>
      <w:r w:rsidRPr="000E2E40">
        <w:rPr>
          <w:rFonts w:hint="eastAsia"/>
        </w:rPr>
        <w:t xml:space="preserve"> 繁殖性能</w:t>
      </w:r>
    </w:p>
    <w:tbl>
      <w:tblPr>
        <w:tblStyle w:val="afff0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5"/>
      </w:tblGrid>
      <w:tr w:rsidR="00C23646" w:rsidTr="00C23646">
        <w:trPr>
          <w:jc w:val="center"/>
        </w:trPr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范围</w:t>
            </w:r>
          </w:p>
        </w:tc>
      </w:tr>
      <w:tr w:rsidR="00C23646" w:rsidTr="00C23646">
        <w:trPr>
          <w:jc w:val="center"/>
        </w:trPr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开产日龄/</w:t>
            </w:r>
            <w:r>
              <w:t>d</w:t>
            </w:r>
          </w:p>
        </w:tc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25</w:t>
            </w:r>
            <w:r>
              <w:t>0</w:t>
            </w:r>
            <w:r w:rsidRPr="00284C7C">
              <w:rPr>
                <w:rFonts w:hint="eastAsia"/>
              </w:rPr>
              <w:t>～</w:t>
            </w:r>
            <w:r w:rsidR="00FF5302">
              <w:rPr>
                <w:rFonts w:hint="eastAsia"/>
              </w:rPr>
              <w:t>300</w:t>
            </w:r>
          </w:p>
        </w:tc>
      </w:tr>
      <w:tr w:rsidR="00C23646" w:rsidTr="00C23646">
        <w:trPr>
          <w:jc w:val="center"/>
        </w:trPr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66周龄入舍母鸡产蛋数/个</w:t>
            </w:r>
          </w:p>
        </w:tc>
        <w:tc>
          <w:tcPr>
            <w:tcW w:w="4785" w:type="dxa"/>
            <w:vAlign w:val="center"/>
          </w:tcPr>
          <w:p w:rsidR="00C23646" w:rsidRDefault="00000365" w:rsidP="00C23646">
            <w:pPr>
              <w:pStyle w:val="afff"/>
              <w:jc w:val="center"/>
            </w:pPr>
            <w:r>
              <w:t>0.8</w:t>
            </w:r>
            <w:r w:rsidRPr="00284C7C">
              <w:rPr>
                <w:rFonts w:hint="eastAsia"/>
              </w:rPr>
              <w:t>～</w:t>
            </w:r>
            <w:r>
              <w:rPr>
                <w:rFonts w:hint="eastAsia"/>
              </w:rPr>
              <w:t>1.1</w:t>
            </w:r>
          </w:p>
        </w:tc>
      </w:tr>
      <w:tr w:rsidR="00C23646" w:rsidTr="00C23646">
        <w:trPr>
          <w:jc w:val="center"/>
        </w:trPr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43周龄蛋重/</w:t>
            </w:r>
            <w:r>
              <w:t>g</w:t>
            </w:r>
          </w:p>
        </w:tc>
        <w:tc>
          <w:tcPr>
            <w:tcW w:w="4785" w:type="dxa"/>
            <w:vAlign w:val="center"/>
          </w:tcPr>
          <w:p w:rsidR="00C23646" w:rsidRDefault="00FF5302" w:rsidP="00C23646">
            <w:pPr>
              <w:pStyle w:val="afff"/>
              <w:jc w:val="center"/>
            </w:pPr>
            <w:r>
              <w:rPr>
                <w:rFonts w:hint="eastAsia"/>
              </w:rPr>
              <w:t>47</w:t>
            </w:r>
            <w:r w:rsidR="00000365">
              <w:t>.1</w:t>
            </w:r>
            <w:r w:rsidRPr="00284C7C">
              <w:rPr>
                <w:rFonts w:hint="eastAsia"/>
              </w:rPr>
              <w:t>～</w:t>
            </w:r>
            <w:r>
              <w:rPr>
                <w:rFonts w:hint="eastAsia"/>
              </w:rPr>
              <w:t>54</w:t>
            </w:r>
            <w:r w:rsidR="00000365">
              <w:t>.4</w:t>
            </w:r>
          </w:p>
        </w:tc>
      </w:tr>
      <w:tr w:rsidR="00C23646" w:rsidTr="00C23646">
        <w:trPr>
          <w:jc w:val="center"/>
        </w:trPr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蛋壳色泽</w:t>
            </w:r>
          </w:p>
        </w:tc>
        <w:tc>
          <w:tcPr>
            <w:tcW w:w="4785" w:type="dxa"/>
            <w:vAlign w:val="center"/>
          </w:tcPr>
          <w:p w:rsidR="00C23646" w:rsidRDefault="00227505" w:rsidP="00C23646">
            <w:pPr>
              <w:pStyle w:val="afff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C23646" w:rsidTr="00C23646">
        <w:trPr>
          <w:jc w:val="center"/>
        </w:trPr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受精率/</w:t>
            </w:r>
            <w:r>
              <w:t>%</w:t>
            </w:r>
          </w:p>
        </w:tc>
        <w:tc>
          <w:tcPr>
            <w:tcW w:w="4785" w:type="dxa"/>
            <w:vAlign w:val="center"/>
          </w:tcPr>
          <w:p w:rsidR="00C23646" w:rsidRDefault="00227505" w:rsidP="00C23646">
            <w:pPr>
              <w:pStyle w:val="afff"/>
              <w:jc w:val="center"/>
            </w:pPr>
            <w:r>
              <w:rPr>
                <w:rFonts w:hint="eastAsia"/>
              </w:rPr>
              <w:t>75</w:t>
            </w:r>
            <w:r w:rsidRPr="00284C7C">
              <w:rPr>
                <w:rFonts w:hint="eastAsia"/>
              </w:rPr>
              <w:t>～</w:t>
            </w:r>
            <w:r>
              <w:rPr>
                <w:rFonts w:hint="eastAsia"/>
              </w:rPr>
              <w:t>79</w:t>
            </w:r>
          </w:p>
        </w:tc>
      </w:tr>
      <w:tr w:rsidR="00C23646" w:rsidTr="00C23646">
        <w:trPr>
          <w:jc w:val="center"/>
        </w:trPr>
        <w:tc>
          <w:tcPr>
            <w:tcW w:w="4785" w:type="dxa"/>
            <w:vAlign w:val="center"/>
          </w:tcPr>
          <w:p w:rsidR="00C23646" w:rsidRDefault="00C23646" w:rsidP="00C23646">
            <w:pPr>
              <w:pStyle w:val="afff"/>
              <w:jc w:val="center"/>
            </w:pPr>
            <w:r>
              <w:rPr>
                <w:rFonts w:hint="eastAsia"/>
              </w:rPr>
              <w:t>受精蛋孵化率/</w:t>
            </w:r>
            <w:r>
              <w:t>%</w:t>
            </w:r>
          </w:p>
        </w:tc>
        <w:tc>
          <w:tcPr>
            <w:tcW w:w="4785" w:type="dxa"/>
            <w:vAlign w:val="center"/>
          </w:tcPr>
          <w:p w:rsidR="00C23646" w:rsidRDefault="00227505" w:rsidP="00C23646">
            <w:pPr>
              <w:pStyle w:val="afff"/>
              <w:jc w:val="center"/>
            </w:pPr>
            <w:r>
              <w:rPr>
                <w:rFonts w:hint="eastAsia"/>
              </w:rPr>
              <w:t>45</w:t>
            </w:r>
            <w:r w:rsidRPr="00284C7C">
              <w:rPr>
                <w:rFonts w:hint="eastAsia"/>
              </w:rPr>
              <w:t>～</w:t>
            </w:r>
            <w:r>
              <w:rPr>
                <w:rFonts w:hint="eastAsia"/>
              </w:rPr>
              <w:t>53</w:t>
            </w:r>
          </w:p>
        </w:tc>
      </w:tr>
    </w:tbl>
    <w:p w:rsidR="00C23646" w:rsidRDefault="00C23646" w:rsidP="00C23646">
      <w:pPr>
        <w:pStyle w:val="afff"/>
      </w:pPr>
    </w:p>
    <w:p w:rsidR="00CA1FD2" w:rsidRDefault="00FB640C">
      <w:pPr>
        <w:pStyle w:val="a5"/>
      </w:pPr>
      <w:r>
        <w:rPr>
          <w:rFonts w:hint="eastAsia"/>
        </w:rPr>
        <w:t>蛋品质</w:t>
      </w:r>
    </w:p>
    <w:p w:rsidR="00CA1FD2" w:rsidRDefault="000E2E40" w:rsidP="00173AD6">
      <w:pPr>
        <w:pStyle w:val="afff"/>
        <w:ind w:firstLineChars="200" w:firstLine="420"/>
      </w:pPr>
      <w:r>
        <w:rPr>
          <w:rFonts w:hint="eastAsia"/>
        </w:rPr>
        <w:t>300日龄左右母鸡所产蛋的品质见表</w:t>
      </w:r>
      <w:r w:rsidR="00C23646">
        <w:t>5</w:t>
      </w:r>
      <w:r w:rsidR="00FB640C">
        <w:rPr>
          <w:rFonts w:hint="eastAsia"/>
        </w:rPr>
        <w:t>。</w:t>
      </w:r>
    </w:p>
    <w:p w:rsidR="00CA1FD2" w:rsidRDefault="000E2E40" w:rsidP="00C23646">
      <w:pPr>
        <w:pStyle w:val="afff"/>
        <w:jc w:val="center"/>
      </w:pPr>
      <w:r w:rsidRPr="000E2E40">
        <w:rPr>
          <w:rFonts w:hint="eastAsia"/>
        </w:rPr>
        <w:t>表</w:t>
      </w:r>
      <w:r w:rsidR="00C23646">
        <w:t>5</w:t>
      </w:r>
      <w:r w:rsidRPr="000E2E40">
        <w:rPr>
          <w:rFonts w:hint="eastAsia"/>
        </w:rPr>
        <w:t xml:space="preserve"> 蛋品质</w:t>
      </w:r>
    </w:p>
    <w:p w:rsidR="000E2E40" w:rsidRPr="000E2E40" w:rsidRDefault="000E2E40" w:rsidP="00C23646">
      <w:pPr>
        <w:pStyle w:val="afff"/>
      </w:pPr>
    </w:p>
    <w:tbl>
      <w:tblPr>
        <w:tblW w:w="94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92"/>
        <w:gridCol w:w="992"/>
        <w:gridCol w:w="1520"/>
        <w:gridCol w:w="1276"/>
        <w:gridCol w:w="1134"/>
        <w:gridCol w:w="1134"/>
        <w:gridCol w:w="850"/>
        <w:gridCol w:w="911"/>
      </w:tblGrid>
      <w:tr w:rsidR="000554B2" w:rsidTr="000554B2">
        <w:trPr>
          <w:trHeight w:val="1006"/>
          <w:jc w:val="center"/>
        </w:trPr>
        <w:tc>
          <w:tcPr>
            <w:tcW w:w="670" w:type="dxa"/>
            <w:vAlign w:val="center"/>
          </w:tcPr>
          <w:p w:rsidR="000554B2" w:rsidRDefault="000554B2" w:rsidP="00C8788D">
            <w:r>
              <w:rPr>
                <w:rFonts w:hint="eastAsia"/>
              </w:rPr>
              <w:t>指标</w:t>
            </w:r>
          </w:p>
        </w:tc>
        <w:tc>
          <w:tcPr>
            <w:tcW w:w="992" w:type="dxa"/>
            <w:vAlign w:val="center"/>
          </w:tcPr>
          <w:p w:rsidR="000554B2" w:rsidRDefault="000554B2" w:rsidP="00C8788D">
            <w:r>
              <w:t>蛋重</w:t>
            </w:r>
          </w:p>
          <w:p w:rsidR="000554B2" w:rsidRDefault="000554B2" w:rsidP="00C8788D">
            <w:r>
              <w:t>（</w:t>
            </w:r>
            <w:r>
              <w:t>g</w:t>
            </w:r>
            <w:r>
              <w:t>）</w:t>
            </w:r>
          </w:p>
        </w:tc>
        <w:tc>
          <w:tcPr>
            <w:tcW w:w="992" w:type="dxa"/>
            <w:vAlign w:val="center"/>
          </w:tcPr>
          <w:p w:rsidR="000554B2" w:rsidRDefault="000554B2" w:rsidP="00C8788D">
            <w:r>
              <w:t>蛋形</w:t>
            </w:r>
          </w:p>
          <w:p w:rsidR="000554B2" w:rsidRDefault="000554B2" w:rsidP="00C8788D">
            <w:r>
              <w:t>指数</w:t>
            </w:r>
          </w:p>
        </w:tc>
        <w:tc>
          <w:tcPr>
            <w:tcW w:w="1520" w:type="dxa"/>
            <w:vAlign w:val="center"/>
          </w:tcPr>
          <w:p w:rsidR="000554B2" w:rsidRDefault="000554B2" w:rsidP="00C8788D">
            <w:r>
              <w:t>蛋壳厚度</w:t>
            </w:r>
          </w:p>
          <w:p w:rsidR="000554B2" w:rsidRDefault="000554B2" w:rsidP="00C8788D">
            <w:r>
              <w:t>（</w:t>
            </w:r>
            <w:r>
              <w:t>mm</w:t>
            </w:r>
            <w:r>
              <w:t>）</w:t>
            </w:r>
          </w:p>
          <w:p w:rsidR="000554B2" w:rsidRDefault="000554B2" w:rsidP="00C8788D"/>
        </w:tc>
        <w:tc>
          <w:tcPr>
            <w:tcW w:w="1276" w:type="dxa"/>
            <w:vAlign w:val="center"/>
          </w:tcPr>
          <w:p w:rsidR="000554B2" w:rsidRDefault="000554B2" w:rsidP="00C8788D">
            <w:r>
              <w:t>蛋壳强度（</w:t>
            </w:r>
            <w:r>
              <w:t>kg/cm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1134" w:type="dxa"/>
            <w:vAlign w:val="center"/>
          </w:tcPr>
          <w:p w:rsidR="000554B2" w:rsidRDefault="000554B2" w:rsidP="00C8788D">
            <w:r>
              <w:rPr>
                <w:rFonts w:hint="eastAsia"/>
              </w:rPr>
              <w:t>哈氏单位</w:t>
            </w:r>
          </w:p>
        </w:tc>
        <w:tc>
          <w:tcPr>
            <w:tcW w:w="1134" w:type="dxa"/>
            <w:vAlign w:val="center"/>
          </w:tcPr>
          <w:p w:rsidR="000554B2" w:rsidRDefault="000554B2" w:rsidP="00C8788D">
            <w:r>
              <w:rPr>
                <w:rFonts w:hint="eastAsia"/>
              </w:rPr>
              <w:t>蛋黄比率</w:t>
            </w:r>
          </w:p>
          <w:p w:rsidR="000554B2" w:rsidRPr="00C8788D" w:rsidRDefault="000554B2" w:rsidP="00C8788D">
            <w:pPr>
              <w:pStyle w:val="aff3"/>
            </w:pPr>
            <w:r>
              <w:rPr>
                <w:rFonts w:hint="eastAsia"/>
              </w:rPr>
              <w:t>%</w:t>
            </w:r>
          </w:p>
        </w:tc>
        <w:tc>
          <w:tcPr>
            <w:tcW w:w="850" w:type="dxa"/>
            <w:vAlign w:val="center"/>
          </w:tcPr>
          <w:p w:rsidR="000554B2" w:rsidRDefault="000554B2" w:rsidP="00C8788D">
            <w:r>
              <w:t>蛋黄</w:t>
            </w:r>
          </w:p>
          <w:p w:rsidR="000554B2" w:rsidRDefault="000554B2" w:rsidP="00C8788D">
            <w:r>
              <w:t>色泽</w:t>
            </w:r>
          </w:p>
        </w:tc>
        <w:tc>
          <w:tcPr>
            <w:tcW w:w="911" w:type="dxa"/>
            <w:vAlign w:val="center"/>
          </w:tcPr>
          <w:p w:rsidR="000554B2" w:rsidRDefault="000554B2" w:rsidP="00C8788D">
            <w:r>
              <w:t>血</w:t>
            </w:r>
            <w:r>
              <w:rPr>
                <w:rFonts w:hint="eastAsia"/>
              </w:rPr>
              <w:t>斑和</w:t>
            </w:r>
            <w:r>
              <w:t>肉斑</w:t>
            </w:r>
            <w:r>
              <w:rPr>
                <w:rFonts w:hint="eastAsia"/>
              </w:rPr>
              <w:t>率</w:t>
            </w:r>
          </w:p>
          <w:p w:rsidR="000554B2" w:rsidRDefault="000554B2" w:rsidP="00C8788D">
            <w:r>
              <w:t>%</w:t>
            </w:r>
          </w:p>
        </w:tc>
      </w:tr>
      <w:tr w:rsidR="000554B2" w:rsidTr="000554B2">
        <w:trPr>
          <w:jc w:val="center"/>
        </w:trPr>
        <w:tc>
          <w:tcPr>
            <w:tcW w:w="670" w:type="dxa"/>
            <w:vAlign w:val="center"/>
          </w:tcPr>
          <w:p w:rsidR="000554B2" w:rsidRDefault="000554B2" w:rsidP="00C8788D">
            <w:r>
              <w:rPr>
                <w:rFonts w:hint="eastAsia"/>
              </w:rPr>
              <w:t>范围</w:t>
            </w:r>
          </w:p>
        </w:tc>
        <w:tc>
          <w:tcPr>
            <w:tcW w:w="992" w:type="dxa"/>
            <w:vAlign w:val="center"/>
          </w:tcPr>
          <w:p w:rsidR="000554B2" w:rsidRDefault="00137CB2" w:rsidP="00137CB2">
            <w:pPr>
              <w:rPr>
                <w:szCs w:val="18"/>
              </w:rPr>
            </w:pPr>
            <w:r>
              <w:t>58</w:t>
            </w:r>
            <w:r w:rsidR="000554B2" w:rsidRPr="00284C7C">
              <w:rPr>
                <w:rFonts w:hint="eastAsia"/>
              </w:rPr>
              <w:t>～</w:t>
            </w:r>
            <w:r w:rsidR="000554B2">
              <w:rPr>
                <w:rFonts w:hint="eastAsia"/>
              </w:rPr>
              <w:t>6</w:t>
            </w:r>
            <w:r>
              <w:t>6</w:t>
            </w:r>
          </w:p>
        </w:tc>
        <w:tc>
          <w:tcPr>
            <w:tcW w:w="992" w:type="dxa"/>
            <w:vAlign w:val="center"/>
          </w:tcPr>
          <w:p w:rsidR="000554B2" w:rsidRDefault="000554B2" w:rsidP="00C8788D">
            <w:pPr>
              <w:rPr>
                <w:szCs w:val="18"/>
              </w:rPr>
            </w:pPr>
            <w:r>
              <w:t>1.3</w:t>
            </w:r>
            <w:r w:rsidRPr="00284C7C">
              <w:rPr>
                <w:rFonts w:hint="eastAsia"/>
              </w:rPr>
              <w:t>～</w:t>
            </w:r>
            <w:r>
              <w:t>1.4</w:t>
            </w:r>
          </w:p>
        </w:tc>
        <w:tc>
          <w:tcPr>
            <w:tcW w:w="1520" w:type="dxa"/>
            <w:vAlign w:val="center"/>
          </w:tcPr>
          <w:p w:rsidR="000554B2" w:rsidRPr="00132DDB" w:rsidRDefault="000554B2" w:rsidP="00C8788D">
            <w:pPr>
              <w:rPr>
                <w:szCs w:val="18"/>
              </w:rPr>
            </w:pPr>
            <w:r>
              <w:t>0.2</w:t>
            </w:r>
            <w:r w:rsidRPr="000554B2">
              <w:rPr>
                <w:rFonts w:hint="eastAsia"/>
              </w:rPr>
              <w:t>～</w:t>
            </w:r>
            <w:r>
              <w:rPr>
                <w:rFonts w:hint="eastAsia"/>
              </w:rPr>
              <w:t>0.3</w:t>
            </w:r>
          </w:p>
        </w:tc>
        <w:tc>
          <w:tcPr>
            <w:tcW w:w="1276" w:type="dxa"/>
            <w:vAlign w:val="center"/>
          </w:tcPr>
          <w:p w:rsidR="000554B2" w:rsidRDefault="000C1802" w:rsidP="00C8788D">
            <w:r>
              <w:t>3.0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3.7</w:t>
            </w:r>
          </w:p>
        </w:tc>
        <w:tc>
          <w:tcPr>
            <w:tcW w:w="1134" w:type="dxa"/>
            <w:vAlign w:val="center"/>
          </w:tcPr>
          <w:p w:rsidR="000554B2" w:rsidRDefault="00FA5E2D" w:rsidP="00C8788D">
            <w:r>
              <w:t>60</w:t>
            </w:r>
            <w:r w:rsidRPr="000554B2">
              <w:rPr>
                <w:rFonts w:hint="eastAsia"/>
              </w:rPr>
              <w:t>～</w:t>
            </w:r>
            <w:r>
              <w:rPr>
                <w:rFonts w:hint="eastAsia"/>
              </w:rPr>
              <w:t>70</w:t>
            </w:r>
          </w:p>
        </w:tc>
        <w:tc>
          <w:tcPr>
            <w:tcW w:w="1134" w:type="dxa"/>
            <w:vAlign w:val="center"/>
          </w:tcPr>
          <w:p w:rsidR="000554B2" w:rsidRDefault="000554B2" w:rsidP="00DD76D4">
            <w:pPr>
              <w:pStyle w:val="afff"/>
              <w:jc w:val="center"/>
            </w:pPr>
            <w:r>
              <w:rPr>
                <w:rFonts w:hint="eastAsia"/>
              </w:rPr>
              <w:t>3</w:t>
            </w:r>
            <w:r w:rsidR="00DD76D4">
              <w:t>0</w:t>
            </w:r>
            <w:r w:rsidRPr="000554B2">
              <w:rPr>
                <w:rFonts w:hint="eastAsia"/>
              </w:rPr>
              <w:t>～</w:t>
            </w:r>
            <w:r>
              <w:rPr>
                <w:rFonts w:hint="eastAsia"/>
              </w:rPr>
              <w:t>35</w:t>
            </w:r>
          </w:p>
        </w:tc>
        <w:tc>
          <w:tcPr>
            <w:tcW w:w="850" w:type="dxa"/>
            <w:vAlign w:val="center"/>
          </w:tcPr>
          <w:p w:rsidR="000554B2" w:rsidRDefault="000C1802" w:rsidP="000C1802">
            <w:pPr>
              <w:rPr>
                <w:szCs w:val="18"/>
              </w:rPr>
            </w:pPr>
            <w:r>
              <w:t>5</w:t>
            </w:r>
            <w:bookmarkStart w:id="25" w:name="OLE_LINK6"/>
            <w:bookmarkStart w:id="26" w:name="OLE_LINK7"/>
            <w:r w:rsidRPr="000554B2">
              <w:rPr>
                <w:rFonts w:hint="eastAsia"/>
              </w:rPr>
              <w:t>～</w:t>
            </w:r>
            <w:bookmarkEnd w:id="25"/>
            <w:bookmarkEnd w:id="26"/>
            <w:r>
              <w:t>7</w:t>
            </w:r>
          </w:p>
        </w:tc>
        <w:tc>
          <w:tcPr>
            <w:tcW w:w="911" w:type="dxa"/>
            <w:vAlign w:val="center"/>
          </w:tcPr>
          <w:p w:rsidR="000554B2" w:rsidRDefault="000C1802" w:rsidP="000C1802">
            <w:pPr>
              <w:pStyle w:val="afff"/>
              <w:jc w:val="center"/>
            </w:pPr>
            <w:r>
              <w:t>2.5</w:t>
            </w:r>
            <w:r w:rsidRPr="000C1802">
              <w:rPr>
                <w:rFonts w:hint="eastAsia"/>
              </w:rPr>
              <w:t>～</w:t>
            </w:r>
            <w:r>
              <w:rPr>
                <w:rFonts w:hint="eastAsia"/>
              </w:rPr>
              <w:t>3.8</w:t>
            </w:r>
          </w:p>
        </w:tc>
      </w:tr>
    </w:tbl>
    <w:p w:rsidR="00CA1FD2" w:rsidRDefault="00CA1FD2" w:rsidP="00C23646">
      <w:pPr>
        <w:pStyle w:val="afff"/>
      </w:pPr>
    </w:p>
    <w:p w:rsidR="00CA1FD2" w:rsidRDefault="00FB640C">
      <w:pPr>
        <w:pStyle w:val="a4"/>
      </w:pPr>
      <w:r>
        <w:rPr>
          <w:rFonts w:hint="eastAsia"/>
        </w:rPr>
        <w:t xml:space="preserve">  测定方法与计算</w:t>
      </w:r>
    </w:p>
    <w:p w:rsidR="000E2E40" w:rsidRPr="000E2E40" w:rsidRDefault="00B03331" w:rsidP="00173AD6">
      <w:pPr>
        <w:pStyle w:val="afff"/>
        <w:ind w:firstLineChars="200" w:firstLine="420"/>
      </w:pPr>
      <w:r>
        <w:rPr>
          <w:rFonts w:hint="eastAsia"/>
        </w:rPr>
        <w:t>体型外貌的</w:t>
      </w:r>
      <w:r w:rsidR="00030277">
        <w:rPr>
          <w:rFonts w:hint="eastAsia"/>
        </w:rPr>
        <w:t>描写应符合 GB</w:t>
      </w:r>
      <w:r w:rsidR="00030277">
        <w:t>/</w:t>
      </w:r>
      <w:r w:rsidR="00030277">
        <w:rPr>
          <w:rFonts w:hint="eastAsia"/>
        </w:rPr>
        <w:t>T</w:t>
      </w:r>
      <w:r w:rsidR="00030277">
        <w:t xml:space="preserve"> 36177 </w:t>
      </w:r>
      <w:r w:rsidR="00030277">
        <w:rPr>
          <w:rFonts w:hint="eastAsia"/>
        </w:rPr>
        <w:t>的规定；体重、体尺和生产性能的测定应符合 NY</w:t>
      </w:r>
      <w:r w:rsidR="00030277">
        <w:t>/</w:t>
      </w:r>
      <w:r w:rsidR="00030277">
        <w:rPr>
          <w:rFonts w:hint="eastAsia"/>
        </w:rPr>
        <w:t>T</w:t>
      </w:r>
      <w:r w:rsidR="00030277">
        <w:t xml:space="preserve"> 823 </w:t>
      </w:r>
      <w:r w:rsidR="00030277">
        <w:rPr>
          <w:rFonts w:hint="eastAsia"/>
        </w:rPr>
        <w:t>的规定。</w:t>
      </w:r>
    </w:p>
    <w:p w:rsidR="00CA1FD2" w:rsidRDefault="00FB640C" w:rsidP="00C8788D">
      <w:pPr>
        <w:pStyle w:val="af8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太白鸡外貌特征</w:t>
      </w:r>
    </w:p>
    <w:p w:rsidR="00CA1FD2" w:rsidRDefault="002A0601" w:rsidP="00000365">
      <w:pPr>
        <w:pStyle w:val="afff"/>
        <w:jc w:val="center"/>
      </w:pPr>
      <w:r w:rsidRPr="002A0601">
        <w:rPr>
          <w:noProof/>
        </w:rPr>
        <w:drawing>
          <wp:inline distT="0" distB="0" distL="0" distR="0" wp14:anchorId="5B080AA7" wp14:editId="5E8D9C5B">
            <wp:extent cx="5040000" cy="3358800"/>
            <wp:effectExtent l="0" t="0" r="8255" b="0"/>
            <wp:docPr id="7" name="图片 7" descr="E:\WeChat Files\wxid_qp98rgetq3xb21\FileStorage\Temp\846c0281d5e271a09b0b30fd912a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WeChat Files\wxid_qp98rgetq3xb21\FileStorage\Temp\846c0281d5e271a09b0b30fd912a37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FD2" w:rsidRDefault="001C6AA9" w:rsidP="00000365">
      <w:pPr>
        <w:pStyle w:val="afff"/>
        <w:jc w:val="center"/>
      </w:pPr>
      <w:bookmarkStart w:id="27" w:name="DW"/>
      <w:bookmarkEnd w:id="27"/>
      <w:r>
        <w:rPr>
          <w:rFonts w:hint="eastAsia"/>
        </w:rPr>
        <w:t>太白鸡成年公</w:t>
      </w:r>
      <w:r w:rsidR="00FB640C">
        <w:rPr>
          <w:rFonts w:hint="eastAsia"/>
        </w:rPr>
        <w:t>鸡</w:t>
      </w:r>
    </w:p>
    <w:p w:rsidR="00661534" w:rsidRDefault="00661534" w:rsidP="00C23646">
      <w:pPr>
        <w:pStyle w:val="afff"/>
      </w:pPr>
    </w:p>
    <w:p w:rsidR="00CA1FD2" w:rsidRDefault="002A0601" w:rsidP="00000365">
      <w:pPr>
        <w:pStyle w:val="afff"/>
        <w:jc w:val="center"/>
      </w:pPr>
      <w:r w:rsidRPr="002A0601">
        <w:rPr>
          <w:noProof/>
        </w:rPr>
        <w:drawing>
          <wp:inline distT="0" distB="0" distL="0" distR="0">
            <wp:extent cx="5040000" cy="3358800"/>
            <wp:effectExtent l="0" t="0" r="8255" b="0"/>
            <wp:docPr id="8" name="图片 8" descr="E:\WeChat Files\wxid_qp98rgetq3xb21\FileStorage\Temp\7d8fb83faadebb2b54bd214f79bf7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WeChat Files\wxid_qp98rgetq3xb21\FileStorage\Temp\7d8fb83faadebb2b54bd214f79bf7d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FD2" w:rsidRDefault="00CA1FD2" w:rsidP="00C23646">
      <w:pPr>
        <w:pStyle w:val="afff"/>
      </w:pPr>
    </w:p>
    <w:p w:rsidR="00AA7A02" w:rsidRDefault="001C6AA9" w:rsidP="00AA7A02">
      <w:pPr>
        <w:pStyle w:val="afff"/>
        <w:jc w:val="center"/>
      </w:pPr>
      <w:r>
        <w:rPr>
          <w:rFonts w:hint="eastAsia"/>
        </w:rPr>
        <w:t>太白鸡成年</w:t>
      </w:r>
      <w:r w:rsidR="00FB640C">
        <w:rPr>
          <w:rFonts w:hint="eastAsia"/>
        </w:rPr>
        <w:t>母鸡</w:t>
      </w:r>
    </w:p>
    <w:p w:rsidR="00CA1FD2" w:rsidRDefault="00FB640C" w:rsidP="00C8788D">
      <w:pPr>
        <w:pStyle w:val="affffff7"/>
        <w:framePr w:wrap="around"/>
      </w:pPr>
      <w:r>
        <w:t>_________________________________</w:t>
      </w:r>
    </w:p>
    <w:p w:rsidR="00661534" w:rsidRPr="004D4729" w:rsidRDefault="004D4729" w:rsidP="004D4729">
      <w:pPr>
        <w:tabs>
          <w:tab w:val="left" w:pos="3750"/>
        </w:tabs>
        <w:jc w:val="both"/>
      </w:pPr>
      <w:r>
        <w:tab/>
      </w:r>
    </w:p>
    <w:sectPr w:rsidR="00661534" w:rsidRPr="004D4729">
      <w:footerReference w:type="even" r:id="rId12"/>
      <w:footerReference w:type="default" r:id="rId13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E97" w:rsidRDefault="00252E97" w:rsidP="00C8788D">
      <w:r>
        <w:separator/>
      </w:r>
    </w:p>
  </w:endnote>
  <w:endnote w:type="continuationSeparator" w:id="0">
    <w:p w:rsidR="00252E97" w:rsidRDefault="00252E97" w:rsidP="00C8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7417460"/>
      <w:docPartObj>
        <w:docPartGallery w:val="Page Numbers (Bottom of Page)"/>
        <w:docPartUnique/>
      </w:docPartObj>
    </w:sdtPr>
    <w:sdtEndPr/>
    <w:sdtContent>
      <w:p w:rsidR="009D6292" w:rsidRDefault="009D6292">
        <w:pPr>
          <w:pStyle w:val="af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876" w:rsidRPr="00DE1876">
          <w:rPr>
            <w:noProof/>
            <w:lang w:val="zh-CN"/>
          </w:rPr>
          <w:t>1</w:t>
        </w:r>
        <w:r>
          <w:fldChar w:fldCharType="end"/>
        </w:r>
      </w:p>
    </w:sdtContent>
  </w:sdt>
  <w:p w:rsidR="00D93C51" w:rsidRDefault="00D93C51">
    <w:pPr>
      <w:pStyle w:val="aff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2914349"/>
      <w:docPartObj>
        <w:docPartGallery w:val="Page Numbers (Bottom of Page)"/>
        <w:docPartUnique/>
      </w:docPartObj>
    </w:sdtPr>
    <w:sdtEndPr/>
    <w:sdtContent>
      <w:p w:rsidR="009D6292" w:rsidRDefault="009D6292" w:rsidP="009D6292">
        <w:pPr>
          <w:pStyle w:val="affa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876" w:rsidRPr="00DE1876">
          <w:rPr>
            <w:noProof/>
            <w:lang w:val="zh-CN"/>
          </w:rPr>
          <w:t>4</w:t>
        </w:r>
        <w:r>
          <w:fldChar w:fldCharType="end"/>
        </w:r>
      </w:p>
    </w:sdtContent>
  </w:sdt>
  <w:p w:rsidR="009D6292" w:rsidRDefault="009D6292">
    <w:pPr>
      <w:pStyle w:val="af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5032420"/>
      <w:docPartObj>
        <w:docPartGallery w:val="Page Numbers (Bottom of Page)"/>
        <w:docPartUnique/>
      </w:docPartObj>
    </w:sdtPr>
    <w:sdtEndPr/>
    <w:sdtContent>
      <w:p w:rsidR="009D6292" w:rsidRDefault="009D6292">
        <w:pPr>
          <w:pStyle w:val="af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876" w:rsidRPr="00DE1876">
          <w:rPr>
            <w:noProof/>
            <w:lang w:val="zh-CN"/>
          </w:rPr>
          <w:t>3</w:t>
        </w:r>
        <w:r>
          <w:fldChar w:fldCharType="end"/>
        </w:r>
      </w:p>
    </w:sdtContent>
  </w:sdt>
  <w:p w:rsidR="00D93C51" w:rsidRDefault="00D93C51">
    <w:pPr>
      <w:pStyle w:val="af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E97" w:rsidRDefault="00252E97" w:rsidP="00C8788D">
      <w:r>
        <w:separator/>
      </w:r>
    </w:p>
  </w:footnote>
  <w:footnote w:type="continuationSeparator" w:id="0">
    <w:p w:rsidR="00252E97" w:rsidRDefault="00252E97" w:rsidP="00C87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C51" w:rsidRDefault="00D93C51">
    <w:pPr>
      <w:pStyle w:val="af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 w15:restartNumberingAfterBreak="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 w15:restartNumberingAfterBreak="0">
    <w:nsid w:val="557C2AF5"/>
    <w:multiLevelType w:val="multilevel"/>
    <w:tmpl w:val="557C2AF5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 w15:restartNumberingAfterBreak="0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D6C07CD"/>
    <w:multiLevelType w:val="multilevel"/>
    <w:tmpl w:val="6D6C07CD"/>
    <w:lvl w:ilvl="0">
      <w:start w:val="1"/>
      <w:numFmt w:val="lowerLetter"/>
      <w:pStyle w:val="aff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 w15:restartNumberingAfterBreak="0">
    <w:nsid w:val="6DBF04F4"/>
    <w:multiLevelType w:val="multilevel"/>
    <w:tmpl w:val="6DBF04F4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16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3"/>
  </w:num>
  <w:num w:numId="16">
    <w:abstractNumId w:val="13"/>
  </w:num>
  <w:num w:numId="17">
    <w:abstractNumId w:val="11"/>
  </w:num>
  <w:num w:numId="18">
    <w:abstractNumId w:val="5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hMzAwMzA3OTRkOWU1MDkwYmFkNGMwMTliOTcyZDQifQ=="/>
  </w:docVars>
  <w:rsids>
    <w:rsidRoot w:val="63121E7C"/>
    <w:rsid w:val="00000244"/>
    <w:rsid w:val="00000365"/>
    <w:rsid w:val="00000402"/>
    <w:rsid w:val="00000F52"/>
    <w:rsid w:val="0000185F"/>
    <w:rsid w:val="0000586F"/>
    <w:rsid w:val="00013D86"/>
    <w:rsid w:val="00013E02"/>
    <w:rsid w:val="00020A83"/>
    <w:rsid w:val="0002143C"/>
    <w:rsid w:val="00024414"/>
    <w:rsid w:val="00024C05"/>
    <w:rsid w:val="00025A65"/>
    <w:rsid w:val="00026C31"/>
    <w:rsid w:val="00027280"/>
    <w:rsid w:val="00030277"/>
    <w:rsid w:val="000320A7"/>
    <w:rsid w:val="00035925"/>
    <w:rsid w:val="000550F4"/>
    <w:rsid w:val="000554B2"/>
    <w:rsid w:val="00067347"/>
    <w:rsid w:val="00067CDF"/>
    <w:rsid w:val="00074FBE"/>
    <w:rsid w:val="00077545"/>
    <w:rsid w:val="00083A09"/>
    <w:rsid w:val="0009005E"/>
    <w:rsid w:val="00092857"/>
    <w:rsid w:val="0009349B"/>
    <w:rsid w:val="0009613F"/>
    <w:rsid w:val="00096C5D"/>
    <w:rsid w:val="00097371"/>
    <w:rsid w:val="000A20A9"/>
    <w:rsid w:val="000A48B1"/>
    <w:rsid w:val="000A4983"/>
    <w:rsid w:val="000B133E"/>
    <w:rsid w:val="000B3143"/>
    <w:rsid w:val="000C02B4"/>
    <w:rsid w:val="000C1802"/>
    <w:rsid w:val="000C6B05"/>
    <w:rsid w:val="000C6DD6"/>
    <w:rsid w:val="000C73D4"/>
    <w:rsid w:val="000D3C43"/>
    <w:rsid w:val="000D3D4C"/>
    <w:rsid w:val="000D4455"/>
    <w:rsid w:val="000D4F51"/>
    <w:rsid w:val="000D718B"/>
    <w:rsid w:val="000D7949"/>
    <w:rsid w:val="000E0C46"/>
    <w:rsid w:val="000E2503"/>
    <w:rsid w:val="000E2E40"/>
    <w:rsid w:val="000E482D"/>
    <w:rsid w:val="000F030C"/>
    <w:rsid w:val="000F129C"/>
    <w:rsid w:val="00103B9E"/>
    <w:rsid w:val="00103D43"/>
    <w:rsid w:val="001056DE"/>
    <w:rsid w:val="001124C0"/>
    <w:rsid w:val="00112E6A"/>
    <w:rsid w:val="00120029"/>
    <w:rsid w:val="00125978"/>
    <w:rsid w:val="0013175F"/>
    <w:rsid w:val="00132DDB"/>
    <w:rsid w:val="00137CB2"/>
    <w:rsid w:val="00141591"/>
    <w:rsid w:val="00141F59"/>
    <w:rsid w:val="00146FFB"/>
    <w:rsid w:val="001512B4"/>
    <w:rsid w:val="00155A7D"/>
    <w:rsid w:val="001620A5"/>
    <w:rsid w:val="001625EE"/>
    <w:rsid w:val="00164E53"/>
    <w:rsid w:val="0016699D"/>
    <w:rsid w:val="00166B89"/>
    <w:rsid w:val="001703A5"/>
    <w:rsid w:val="0017193D"/>
    <w:rsid w:val="00173AD6"/>
    <w:rsid w:val="001745F8"/>
    <w:rsid w:val="00175159"/>
    <w:rsid w:val="00176208"/>
    <w:rsid w:val="0018211B"/>
    <w:rsid w:val="00183E53"/>
    <w:rsid w:val="001840D3"/>
    <w:rsid w:val="001900F8"/>
    <w:rsid w:val="00191258"/>
    <w:rsid w:val="00191A0F"/>
    <w:rsid w:val="00191A19"/>
    <w:rsid w:val="00192680"/>
    <w:rsid w:val="00193037"/>
    <w:rsid w:val="00193A2C"/>
    <w:rsid w:val="001942C4"/>
    <w:rsid w:val="001A288E"/>
    <w:rsid w:val="001A29D1"/>
    <w:rsid w:val="001B331C"/>
    <w:rsid w:val="001B6DC2"/>
    <w:rsid w:val="001C0C99"/>
    <w:rsid w:val="001C149C"/>
    <w:rsid w:val="001C21AC"/>
    <w:rsid w:val="001C228F"/>
    <w:rsid w:val="001C47BA"/>
    <w:rsid w:val="001C59EA"/>
    <w:rsid w:val="001C6AA9"/>
    <w:rsid w:val="001D406C"/>
    <w:rsid w:val="001D41EE"/>
    <w:rsid w:val="001E0380"/>
    <w:rsid w:val="001E13B1"/>
    <w:rsid w:val="001F3A19"/>
    <w:rsid w:val="001F63F5"/>
    <w:rsid w:val="00200089"/>
    <w:rsid w:val="00206BEF"/>
    <w:rsid w:val="00223621"/>
    <w:rsid w:val="00227505"/>
    <w:rsid w:val="002332A9"/>
    <w:rsid w:val="00234467"/>
    <w:rsid w:val="00237D8D"/>
    <w:rsid w:val="00241DA2"/>
    <w:rsid w:val="00246248"/>
    <w:rsid w:val="00247C58"/>
    <w:rsid w:val="00247FEE"/>
    <w:rsid w:val="00250E7D"/>
    <w:rsid w:val="00252E97"/>
    <w:rsid w:val="0025451C"/>
    <w:rsid w:val="002565D5"/>
    <w:rsid w:val="002622C0"/>
    <w:rsid w:val="00272D07"/>
    <w:rsid w:val="0027542F"/>
    <w:rsid w:val="002778AE"/>
    <w:rsid w:val="0028269A"/>
    <w:rsid w:val="00283590"/>
    <w:rsid w:val="00284C7C"/>
    <w:rsid w:val="00286973"/>
    <w:rsid w:val="00294E70"/>
    <w:rsid w:val="00295F77"/>
    <w:rsid w:val="002A0601"/>
    <w:rsid w:val="002A1924"/>
    <w:rsid w:val="002A7420"/>
    <w:rsid w:val="002B0F12"/>
    <w:rsid w:val="002B1308"/>
    <w:rsid w:val="002B4554"/>
    <w:rsid w:val="002B6954"/>
    <w:rsid w:val="002C72D8"/>
    <w:rsid w:val="002D11FA"/>
    <w:rsid w:val="002D45C0"/>
    <w:rsid w:val="002E0DDF"/>
    <w:rsid w:val="002E2906"/>
    <w:rsid w:val="002E5635"/>
    <w:rsid w:val="002E64C3"/>
    <w:rsid w:val="002E6A2C"/>
    <w:rsid w:val="002F1D8C"/>
    <w:rsid w:val="002F21DA"/>
    <w:rsid w:val="00301F39"/>
    <w:rsid w:val="0030770B"/>
    <w:rsid w:val="00316764"/>
    <w:rsid w:val="0032317B"/>
    <w:rsid w:val="00323296"/>
    <w:rsid w:val="003243E8"/>
    <w:rsid w:val="00325926"/>
    <w:rsid w:val="00327A8A"/>
    <w:rsid w:val="0033455D"/>
    <w:rsid w:val="00335FA4"/>
    <w:rsid w:val="00336610"/>
    <w:rsid w:val="00337ABC"/>
    <w:rsid w:val="003410C3"/>
    <w:rsid w:val="00343F73"/>
    <w:rsid w:val="00345060"/>
    <w:rsid w:val="0035323B"/>
    <w:rsid w:val="003557A7"/>
    <w:rsid w:val="00355812"/>
    <w:rsid w:val="0035678A"/>
    <w:rsid w:val="003609D2"/>
    <w:rsid w:val="00363F22"/>
    <w:rsid w:val="00371A37"/>
    <w:rsid w:val="00375564"/>
    <w:rsid w:val="00383191"/>
    <w:rsid w:val="00386DED"/>
    <w:rsid w:val="0039077A"/>
    <w:rsid w:val="003912E7"/>
    <w:rsid w:val="003928BD"/>
    <w:rsid w:val="00393947"/>
    <w:rsid w:val="003A0FF9"/>
    <w:rsid w:val="003A2275"/>
    <w:rsid w:val="003A6A4F"/>
    <w:rsid w:val="003A7088"/>
    <w:rsid w:val="003B00DF"/>
    <w:rsid w:val="003B0D8F"/>
    <w:rsid w:val="003B1275"/>
    <w:rsid w:val="003B1778"/>
    <w:rsid w:val="003B7870"/>
    <w:rsid w:val="003C11CB"/>
    <w:rsid w:val="003C1900"/>
    <w:rsid w:val="003C5423"/>
    <w:rsid w:val="003C75F3"/>
    <w:rsid w:val="003C78A3"/>
    <w:rsid w:val="003D21B2"/>
    <w:rsid w:val="003D33B5"/>
    <w:rsid w:val="003E1867"/>
    <w:rsid w:val="003E5729"/>
    <w:rsid w:val="003F22E9"/>
    <w:rsid w:val="003F4EE0"/>
    <w:rsid w:val="00402153"/>
    <w:rsid w:val="00402FC1"/>
    <w:rsid w:val="00403F7C"/>
    <w:rsid w:val="00415815"/>
    <w:rsid w:val="00415857"/>
    <w:rsid w:val="004159CF"/>
    <w:rsid w:val="00421FEB"/>
    <w:rsid w:val="00425082"/>
    <w:rsid w:val="0042732B"/>
    <w:rsid w:val="00431DEB"/>
    <w:rsid w:val="00434735"/>
    <w:rsid w:val="00444995"/>
    <w:rsid w:val="00446B29"/>
    <w:rsid w:val="00452718"/>
    <w:rsid w:val="00453391"/>
    <w:rsid w:val="00453F9A"/>
    <w:rsid w:val="00471E91"/>
    <w:rsid w:val="004720C8"/>
    <w:rsid w:val="00474675"/>
    <w:rsid w:val="0047470C"/>
    <w:rsid w:val="00482BE5"/>
    <w:rsid w:val="00485E64"/>
    <w:rsid w:val="00486E0C"/>
    <w:rsid w:val="00495B47"/>
    <w:rsid w:val="004A35F9"/>
    <w:rsid w:val="004B24C1"/>
    <w:rsid w:val="004B7431"/>
    <w:rsid w:val="004C0BEF"/>
    <w:rsid w:val="004C292F"/>
    <w:rsid w:val="004C3CB0"/>
    <w:rsid w:val="004D4729"/>
    <w:rsid w:val="004D7E4F"/>
    <w:rsid w:val="004E5AD7"/>
    <w:rsid w:val="004E64B8"/>
    <w:rsid w:val="00501283"/>
    <w:rsid w:val="005034D6"/>
    <w:rsid w:val="00503F56"/>
    <w:rsid w:val="00510280"/>
    <w:rsid w:val="00513D73"/>
    <w:rsid w:val="00514A43"/>
    <w:rsid w:val="005155EC"/>
    <w:rsid w:val="005174E5"/>
    <w:rsid w:val="00517F2F"/>
    <w:rsid w:val="00522393"/>
    <w:rsid w:val="00522620"/>
    <w:rsid w:val="00524F60"/>
    <w:rsid w:val="00525656"/>
    <w:rsid w:val="0052678C"/>
    <w:rsid w:val="00534C02"/>
    <w:rsid w:val="0054264B"/>
    <w:rsid w:val="00543786"/>
    <w:rsid w:val="005439DB"/>
    <w:rsid w:val="0055242A"/>
    <w:rsid w:val="005533D7"/>
    <w:rsid w:val="005647F0"/>
    <w:rsid w:val="0057031C"/>
    <w:rsid w:val="005703DE"/>
    <w:rsid w:val="00570900"/>
    <w:rsid w:val="0058464E"/>
    <w:rsid w:val="00594794"/>
    <w:rsid w:val="005A01CB"/>
    <w:rsid w:val="005A34DC"/>
    <w:rsid w:val="005A433F"/>
    <w:rsid w:val="005A58FF"/>
    <w:rsid w:val="005A5EAF"/>
    <w:rsid w:val="005A64C0"/>
    <w:rsid w:val="005B3C11"/>
    <w:rsid w:val="005B7130"/>
    <w:rsid w:val="005C1C28"/>
    <w:rsid w:val="005C2FD1"/>
    <w:rsid w:val="005C330D"/>
    <w:rsid w:val="005C6CFA"/>
    <w:rsid w:val="005C6DB5"/>
    <w:rsid w:val="005D27E1"/>
    <w:rsid w:val="005D4E14"/>
    <w:rsid w:val="005E19E7"/>
    <w:rsid w:val="005F2259"/>
    <w:rsid w:val="005F43B4"/>
    <w:rsid w:val="00600D72"/>
    <w:rsid w:val="00613AAB"/>
    <w:rsid w:val="0061716C"/>
    <w:rsid w:val="006243A1"/>
    <w:rsid w:val="00630244"/>
    <w:rsid w:val="00632E56"/>
    <w:rsid w:val="00635CBA"/>
    <w:rsid w:val="0064338B"/>
    <w:rsid w:val="00646542"/>
    <w:rsid w:val="006501DF"/>
    <w:rsid w:val="006504F4"/>
    <w:rsid w:val="00654BC9"/>
    <w:rsid w:val="006552FD"/>
    <w:rsid w:val="00661534"/>
    <w:rsid w:val="00663AF3"/>
    <w:rsid w:val="00666B6C"/>
    <w:rsid w:val="00676C42"/>
    <w:rsid w:val="00682682"/>
    <w:rsid w:val="00682702"/>
    <w:rsid w:val="00683B88"/>
    <w:rsid w:val="00685F9B"/>
    <w:rsid w:val="00692368"/>
    <w:rsid w:val="00696727"/>
    <w:rsid w:val="006A2EBC"/>
    <w:rsid w:val="006A5EA0"/>
    <w:rsid w:val="006A783B"/>
    <w:rsid w:val="006A7A5A"/>
    <w:rsid w:val="006A7B33"/>
    <w:rsid w:val="006B26A3"/>
    <w:rsid w:val="006B448C"/>
    <w:rsid w:val="006B4E13"/>
    <w:rsid w:val="006B75DD"/>
    <w:rsid w:val="006C67E0"/>
    <w:rsid w:val="006C7ABA"/>
    <w:rsid w:val="006D0D60"/>
    <w:rsid w:val="006D1122"/>
    <w:rsid w:val="006D2CC2"/>
    <w:rsid w:val="006D2DF4"/>
    <w:rsid w:val="006D2ED4"/>
    <w:rsid w:val="006D3C00"/>
    <w:rsid w:val="006E226F"/>
    <w:rsid w:val="006E3675"/>
    <w:rsid w:val="006E4A7F"/>
    <w:rsid w:val="0070271E"/>
    <w:rsid w:val="00702B6E"/>
    <w:rsid w:val="00704DF6"/>
    <w:rsid w:val="0070542E"/>
    <w:rsid w:val="0070651C"/>
    <w:rsid w:val="007132A3"/>
    <w:rsid w:val="00715943"/>
    <w:rsid w:val="00715E88"/>
    <w:rsid w:val="00716421"/>
    <w:rsid w:val="00722742"/>
    <w:rsid w:val="00724EFB"/>
    <w:rsid w:val="007419C3"/>
    <w:rsid w:val="007467A7"/>
    <w:rsid w:val="007469DD"/>
    <w:rsid w:val="0074741B"/>
    <w:rsid w:val="0074759E"/>
    <w:rsid w:val="007478EA"/>
    <w:rsid w:val="0075415C"/>
    <w:rsid w:val="00763502"/>
    <w:rsid w:val="00766927"/>
    <w:rsid w:val="00771AF8"/>
    <w:rsid w:val="00775C17"/>
    <w:rsid w:val="00777D30"/>
    <w:rsid w:val="007913AB"/>
    <w:rsid w:val="007914F7"/>
    <w:rsid w:val="007A147A"/>
    <w:rsid w:val="007B1625"/>
    <w:rsid w:val="007B2450"/>
    <w:rsid w:val="007B5D84"/>
    <w:rsid w:val="007B706E"/>
    <w:rsid w:val="007B71EB"/>
    <w:rsid w:val="007B7E6F"/>
    <w:rsid w:val="007C6205"/>
    <w:rsid w:val="007C686A"/>
    <w:rsid w:val="007C728E"/>
    <w:rsid w:val="007D2C53"/>
    <w:rsid w:val="007D3D60"/>
    <w:rsid w:val="007D5276"/>
    <w:rsid w:val="007E1980"/>
    <w:rsid w:val="007E4B76"/>
    <w:rsid w:val="007E5EA8"/>
    <w:rsid w:val="007F0CF1"/>
    <w:rsid w:val="007F12A5"/>
    <w:rsid w:val="007F4CF1"/>
    <w:rsid w:val="007F758D"/>
    <w:rsid w:val="007F7D52"/>
    <w:rsid w:val="008009E9"/>
    <w:rsid w:val="0080546A"/>
    <w:rsid w:val="0080654C"/>
    <w:rsid w:val="00807066"/>
    <w:rsid w:val="008071C6"/>
    <w:rsid w:val="00817A00"/>
    <w:rsid w:val="008330BF"/>
    <w:rsid w:val="00834810"/>
    <w:rsid w:val="00835DB3"/>
    <w:rsid w:val="0083617B"/>
    <w:rsid w:val="008371BD"/>
    <w:rsid w:val="00840575"/>
    <w:rsid w:val="00847BA7"/>
    <w:rsid w:val="008504A8"/>
    <w:rsid w:val="0085282E"/>
    <w:rsid w:val="0087130A"/>
    <w:rsid w:val="0087198C"/>
    <w:rsid w:val="008724BA"/>
    <w:rsid w:val="00872C1F"/>
    <w:rsid w:val="00873B42"/>
    <w:rsid w:val="0088354E"/>
    <w:rsid w:val="008856D8"/>
    <w:rsid w:val="00892818"/>
    <w:rsid w:val="00892E82"/>
    <w:rsid w:val="00894DC9"/>
    <w:rsid w:val="008955E4"/>
    <w:rsid w:val="008A7C77"/>
    <w:rsid w:val="008B2F46"/>
    <w:rsid w:val="008B3E85"/>
    <w:rsid w:val="008C1B58"/>
    <w:rsid w:val="008C39AE"/>
    <w:rsid w:val="008C590D"/>
    <w:rsid w:val="008D20F0"/>
    <w:rsid w:val="008E031B"/>
    <w:rsid w:val="008E7029"/>
    <w:rsid w:val="008E7C01"/>
    <w:rsid w:val="008E7EF6"/>
    <w:rsid w:val="008F1F98"/>
    <w:rsid w:val="008F6758"/>
    <w:rsid w:val="008F6782"/>
    <w:rsid w:val="0090229E"/>
    <w:rsid w:val="009040DD"/>
    <w:rsid w:val="00905B47"/>
    <w:rsid w:val="0091331C"/>
    <w:rsid w:val="00913684"/>
    <w:rsid w:val="009279DE"/>
    <w:rsid w:val="00930116"/>
    <w:rsid w:val="00941679"/>
    <w:rsid w:val="0094212C"/>
    <w:rsid w:val="009515B1"/>
    <w:rsid w:val="00953AEA"/>
    <w:rsid w:val="00954689"/>
    <w:rsid w:val="009617C9"/>
    <w:rsid w:val="00961C93"/>
    <w:rsid w:val="0096364D"/>
    <w:rsid w:val="00965324"/>
    <w:rsid w:val="0097091E"/>
    <w:rsid w:val="00970F28"/>
    <w:rsid w:val="009725EB"/>
    <w:rsid w:val="009760D3"/>
    <w:rsid w:val="00977132"/>
    <w:rsid w:val="00981A4B"/>
    <w:rsid w:val="009824F8"/>
    <w:rsid w:val="00982501"/>
    <w:rsid w:val="00983FDA"/>
    <w:rsid w:val="009840DF"/>
    <w:rsid w:val="009877D3"/>
    <w:rsid w:val="00991604"/>
    <w:rsid w:val="00994E8F"/>
    <w:rsid w:val="009951DC"/>
    <w:rsid w:val="009959BB"/>
    <w:rsid w:val="00997158"/>
    <w:rsid w:val="00997302"/>
    <w:rsid w:val="009A0460"/>
    <w:rsid w:val="009A3A7C"/>
    <w:rsid w:val="009A4080"/>
    <w:rsid w:val="009B13FE"/>
    <w:rsid w:val="009B2ADB"/>
    <w:rsid w:val="009B603A"/>
    <w:rsid w:val="009B77EB"/>
    <w:rsid w:val="009C2D0E"/>
    <w:rsid w:val="009C3DAC"/>
    <w:rsid w:val="009C42E0"/>
    <w:rsid w:val="009C7F5E"/>
    <w:rsid w:val="009D131A"/>
    <w:rsid w:val="009D5362"/>
    <w:rsid w:val="009D6292"/>
    <w:rsid w:val="009E1415"/>
    <w:rsid w:val="009E6116"/>
    <w:rsid w:val="009F1D18"/>
    <w:rsid w:val="009F3CA8"/>
    <w:rsid w:val="009F4100"/>
    <w:rsid w:val="009F53FD"/>
    <w:rsid w:val="009F615D"/>
    <w:rsid w:val="00A00F32"/>
    <w:rsid w:val="00A014D9"/>
    <w:rsid w:val="00A02E43"/>
    <w:rsid w:val="00A065F9"/>
    <w:rsid w:val="00A07F34"/>
    <w:rsid w:val="00A10C6D"/>
    <w:rsid w:val="00A22154"/>
    <w:rsid w:val="00A25C38"/>
    <w:rsid w:val="00A34679"/>
    <w:rsid w:val="00A36BBE"/>
    <w:rsid w:val="00A4095B"/>
    <w:rsid w:val="00A4307A"/>
    <w:rsid w:val="00A47CEC"/>
    <w:rsid w:val="00A47EBB"/>
    <w:rsid w:val="00A50DB3"/>
    <w:rsid w:val="00A510E7"/>
    <w:rsid w:val="00A51A9C"/>
    <w:rsid w:val="00A51CDD"/>
    <w:rsid w:val="00A523B1"/>
    <w:rsid w:val="00A53A80"/>
    <w:rsid w:val="00A6730D"/>
    <w:rsid w:val="00A71625"/>
    <w:rsid w:val="00A71773"/>
    <w:rsid w:val="00A71B9B"/>
    <w:rsid w:val="00A73821"/>
    <w:rsid w:val="00A751C7"/>
    <w:rsid w:val="00A83DB1"/>
    <w:rsid w:val="00A8625A"/>
    <w:rsid w:val="00A87844"/>
    <w:rsid w:val="00A91206"/>
    <w:rsid w:val="00AA038C"/>
    <w:rsid w:val="00AA7A02"/>
    <w:rsid w:val="00AA7A09"/>
    <w:rsid w:val="00AB3B50"/>
    <w:rsid w:val="00AC05B1"/>
    <w:rsid w:val="00AC2F83"/>
    <w:rsid w:val="00AC4875"/>
    <w:rsid w:val="00AD0BDC"/>
    <w:rsid w:val="00AD356C"/>
    <w:rsid w:val="00AE2914"/>
    <w:rsid w:val="00AE6D15"/>
    <w:rsid w:val="00B0072B"/>
    <w:rsid w:val="00B03331"/>
    <w:rsid w:val="00B04182"/>
    <w:rsid w:val="00B07AE3"/>
    <w:rsid w:val="00B11430"/>
    <w:rsid w:val="00B142DE"/>
    <w:rsid w:val="00B23465"/>
    <w:rsid w:val="00B353EB"/>
    <w:rsid w:val="00B439C4"/>
    <w:rsid w:val="00B4535E"/>
    <w:rsid w:val="00B47804"/>
    <w:rsid w:val="00B52A8C"/>
    <w:rsid w:val="00B54A16"/>
    <w:rsid w:val="00B6177C"/>
    <w:rsid w:val="00B636A8"/>
    <w:rsid w:val="00B64155"/>
    <w:rsid w:val="00B665C6"/>
    <w:rsid w:val="00B74A46"/>
    <w:rsid w:val="00B805AF"/>
    <w:rsid w:val="00B869EC"/>
    <w:rsid w:val="00B90EB8"/>
    <w:rsid w:val="00B9397A"/>
    <w:rsid w:val="00B9633D"/>
    <w:rsid w:val="00BA04F0"/>
    <w:rsid w:val="00BA0711"/>
    <w:rsid w:val="00BA2EBE"/>
    <w:rsid w:val="00BA400C"/>
    <w:rsid w:val="00BB0F28"/>
    <w:rsid w:val="00BB458A"/>
    <w:rsid w:val="00BB5180"/>
    <w:rsid w:val="00BD00D3"/>
    <w:rsid w:val="00BD1659"/>
    <w:rsid w:val="00BD26E5"/>
    <w:rsid w:val="00BD3AA9"/>
    <w:rsid w:val="00BD4511"/>
    <w:rsid w:val="00BD4A18"/>
    <w:rsid w:val="00BD6DB2"/>
    <w:rsid w:val="00BE11CF"/>
    <w:rsid w:val="00BE21AB"/>
    <w:rsid w:val="00BE2D64"/>
    <w:rsid w:val="00BE55CB"/>
    <w:rsid w:val="00BF617A"/>
    <w:rsid w:val="00C0379D"/>
    <w:rsid w:val="00C03931"/>
    <w:rsid w:val="00C042AB"/>
    <w:rsid w:val="00C055CF"/>
    <w:rsid w:val="00C05FE3"/>
    <w:rsid w:val="00C067E2"/>
    <w:rsid w:val="00C20E2C"/>
    <w:rsid w:val="00C2136D"/>
    <w:rsid w:val="00C214EE"/>
    <w:rsid w:val="00C2314B"/>
    <w:rsid w:val="00C23646"/>
    <w:rsid w:val="00C24971"/>
    <w:rsid w:val="00C26BE5"/>
    <w:rsid w:val="00C26E4D"/>
    <w:rsid w:val="00C27909"/>
    <w:rsid w:val="00C27B03"/>
    <w:rsid w:val="00C314E1"/>
    <w:rsid w:val="00C3431B"/>
    <w:rsid w:val="00C34397"/>
    <w:rsid w:val="00C4095D"/>
    <w:rsid w:val="00C44264"/>
    <w:rsid w:val="00C516FD"/>
    <w:rsid w:val="00C52D57"/>
    <w:rsid w:val="00C601D2"/>
    <w:rsid w:val="00C657AB"/>
    <w:rsid w:val="00C65BCC"/>
    <w:rsid w:val="00C66970"/>
    <w:rsid w:val="00C66EBB"/>
    <w:rsid w:val="00C7648C"/>
    <w:rsid w:val="00C857FE"/>
    <w:rsid w:val="00C8691C"/>
    <w:rsid w:val="00C8788D"/>
    <w:rsid w:val="00C9585C"/>
    <w:rsid w:val="00C965DD"/>
    <w:rsid w:val="00CA168A"/>
    <w:rsid w:val="00CA1FD2"/>
    <w:rsid w:val="00CA357E"/>
    <w:rsid w:val="00CA44F9"/>
    <w:rsid w:val="00CA4A69"/>
    <w:rsid w:val="00CA5DAB"/>
    <w:rsid w:val="00CA6A00"/>
    <w:rsid w:val="00CA77DB"/>
    <w:rsid w:val="00CB37EB"/>
    <w:rsid w:val="00CB5EA4"/>
    <w:rsid w:val="00CC0CDD"/>
    <w:rsid w:val="00CC3E0C"/>
    <w:rsid w:val="00CC58D3"/>
    <w:rsid w:val="00CC784D"/>
    <w:rsid w:val="00CD0B11"/>
    <w:rsid w:val="00CD6081"/>
    <w:rsid w:val="00CF4C25"/>
    <w:rsid w:val="00D0337B"/>
    <w:rsid w:val="00D040C8"/>
    <w:rsid w:val="00D079B2"/>
    <w:rsid w:val="00D114E9"/>
    <w:rsid w:val="00D15FA3"/>
    <w:rsid w:val="00D17FE3"/>
    <w:rsid w:val="00D201D2"/>
    <w:rsid w:val="00D341C9"/>
    <w:rsid w:val="00D429C6"/>
    <w:rsid w:val="00D4370A"/>
    <w:rsid w:val="00D47038"/>
    <w:rsid w:val="00D47748"/>
    <w:rsid w:val="00D51868"/>
    <w:rsid w:val="00D54CC3"/>
    <w:rsid w:val="00D6041A"/>
    <w:rsid w:val="00D633EB"/>
    <w:rsid w:val="00D647DA"/>
    <w:rsid w:val="00D759DA"/>
    <w:rsid w:val="00D82FF7"/>
    <w:rsid w:val="00D847FE"/>
    <w:rsid w:val="00D85437"/>
    <w:rsid w:val="00D864F0"/>
    <w:rsid w:val="00D93430"/>
    <w:rsid w:val="00D93C51"/>
    <w:rsid w:val="00D964EA"/>
    <w:rsid w:val="00D966D0"/>
    <w:rsid w:val="00DA0C59"/>
    <w:rsid w:val="00DA3991"/>
    <w:rsid w:val="00DB5D23"/>
    <w:rsid w:val="00DB7E6C"/>
    <w:rsid w:val="00DD1881"/>
    <w:rsid w:val="00DD54FE"/>
    <w:rsid w:val="00DD5A29"/>
    <w:rsid w:val="00DD5D9D"/>
    <w:rsid w:val="00DD76D4"/>
    <w:rsid w:val="00DE15EF"/>
    <w:rsid w:val="00DE1876"/>
    <w:rsid w:val="00DE35CB"/>
    <w:rsid w:val="00DE4670"/>
    <w:rsid w:val="00DF21E9"/>
    <w:rsid w:val="00DF5C39"/>
    <w:rsid w:val="00E00F14"/>
    <w:rsid w:val="00E02EB5"/>
    <w:rsid w:val="00E06386"/>
    <w:rsid w:val="00E07156"/>
    <w:rsid w:val="00E1064E"/>
    <w:rsid w:val="00E118DE"/>
    <w:rsid w:val="00E11D9F"/>
    <w:rsid w:val="00E1345A"/>
    <w:rsid w:val="00E13A4C"/>
    <w:rsid w:val="00E15E5F"/>
    <w:rsid w:val="00E24EB4"/>
    <w:rsid w:val="00E320ED"/>
    <w:rsid w:val="00E33AFB"/>
    <w:rsid w:val="00E34218"/>
    <w:rsid w:val="00E446F3"/>
    <w:rsid w:val="00E453D9"/>
    <w:rsid w:val="00E46282"/>
    <w:rsid w:val="00E5216E"/>
    <w:rsid w:val="00E54CA2"/>
    <w:rsid w:val="00E70233"/>
    <w:rsid w:val="00E74EFF"/>
    <w:rsid w:val="00E765F8"/>
    <w:rsid w:val="00E82344"/>
    <w:rsid w:val="00E84C82"/>
    <w:rsid w:val="00E84D64"/>
    <w:rsid w:val="00E87408"/>
    <w:rsid w:val="00E87AE6"/>
    <w:rsid w:val="00E914C4"/>
    <w:rsid w:val="00E934F5"/>
    <w:rsid w:val="00E946C5"/>
    <w:rsid w:val="00E96961"/>
    <w:rsid w:val="00EA2442"/>
    <w:rsid w:val="00EA31F7"/>
    <w:rsid w:val="00EA72EC"/>
    <w:rsid w:val="00EB11CB"/>
    <w:rsid w:val="00EB1B09"/>
    <w:rsid w:val="00EB275A"/>
    <w:rsid w:val="00EB3DB9"/>
    <w:rsid w:val="00EB786A"/>
    <w:rsid w:val="00EC1578"/>
    <w:rsid w:val="00EC1C72"/>
    <w:rsid w:val="00EC1E74"/>
    <w:rsid w:val="00EC3CC9"/>
    <w:rsid w:val="00EC680A"/>
    <w:rsid w:val="00ED277D"/>
    <w:rsid w:val="00ED2F34"/>
    <w:rsid w:val="00EE2BED"/>
    <w:rsid w:val="00EE374B"/>
    <w:rsid w:val="00EF1F2A"/>
    <w:rsid w:val="00EF29A6"/>
    <w:rsid w:val="00EF6785"/>
    <w:rsid w:val="00EF6EC8"/>
    <w:rsid w:val="00F11BB5"/>
    <w:rsid w:val="00F1417B"/>
    <w:rsid w:val="00F16283"/>
    <w:rsid w:val="00F16A2C"/>
    <w:rsid w:val="00F255E4"/>
    <w:rsid w:val="00F346DD"/>
    <w:rsid w:val="00F34B99"/>
    <w:rsid w:val="00F407E3"/>
    <w:rsid w:val="00F46CA7"/>
    <w:rsid w:val="00F5112C"/>
    <w:rsid w:val="00F52DAB"/>
    <w:rsid w:val="00F543F0"/>
    <w:rsid w:val="00F777D1"/>
    <w:rsid w:val="00F81D29"/>
    <w:rsid w:val="00F91C4D"/>
    <w:rsid w:val="00F92FD9"/>
    <w:rsid w:val="00F932D6"/>
    <w:rsid w:val="00FA5E2D"/>
    <w:rsid w:val="00FA6684"/>
    <w:rsid w:val="00FA731E"/>
    <w:rsid w:val="00FB13F8"/>
    <w:rsid w:val="00FB2B38"/>
    <w:rsid w:val="00FB640C"/>
    <w:rsid w:val="00FC6358"/>
    <w:rsid w:val="00FD320D"/>
    <w:rsid w:val="00FD5AEC"/>
    <w:rsid w:val="00FD5E19"/>
    <w:rsid w:val="00FE23DE"/>
    <w:rsid w:val="00FE272C"/>
    <w:rsid w:val="00FF5302"/>
    <w:rsid w:val="00FF6EBC"/>
    <w:rsid w:val="00FF7028"/>
    <w:rsid w:val="01C44D94"/>
    <w:rsid w:val="06497243"/>
    <w:rsid w:val="06BC5B72"/>
    <w:rsid w:val="07A13B5E"/>
    <w:rsid w:val="09F913FD"/>
    <w:rsid w:val="0ADF06DF"/>
    <w:rsid w:val="0E792F4F"/>
    <w:rsid w:val="0FD348E1"/>
    <w:rsid w:val="1131366D"/>
    <w:rsid w:val="1B1738D4"/>
    <w:rsid w:val="1BFD6F3E"/>
    <w:rsid w:val="23825E4B"/>
    <w:rsid w:val="2A377AEF"/>
    <w:rsid w:val="2C1520B2"/>
    <w:rsid w:val="2C744CA0"/>
    <w:rsid w:val="2D8A6187"/>
    <w:rsid w:val="3199554C"/>
    <w:rsid w:val="34CC71CA"/>
    <w:rsid w:val="369B35A4"/>
    <w:rsid w:val="36AF4EB1"/>
    <w:rsid w:val="39446293"/>
    <w:rsid w:val="3B694A1D"/>
    <w:rsid w:val="3D90070F"/>
    <w:rsid w:val="3E533A2D"/>
    <w:rsid w:val="433E3844"/>
    <w:rsid w:val="439E624C"/>
    <w:rsid w:val="45886055"/>
    <w:rsid w:val="49A563CB"/>
    <w:rsid w:val="4A541EDE"/>
    <w:rsid w:val="4B6141D4"/>
    <w:rsid w:val="4E717B89"/>
    <w:rsid w:val="4EDA4027"/>
    <w:rsid w:val="506B46B6"/>
    <w:rsid w:val="51114346"/>
    <w:rsid w:val="526D1A50"/>
    <w:rsid w:val="530F48B5"/>
    <w:rsid w:val="535E20CF"/>
    <w:rsid w:val="55D53DC1"/>
    <w:rsid w:val="58643BF0"/>
    <w:rsid w:val="5D323A56"/>
    <w:rsid w:val="5E56783C"/>
    <w:rsid w:val="6065020A"/>
    <w:rsid w:val="620D6DAC"/>
    <w:rsid w:val="63121E7C"/>
    <w:rsid w:val="63585E05"/>
    <w:rsid w:val="661F600D"/>
    <w:rsid w:val="66826C25"/>
    <w:rsid w:val="66C70F38"/>
    <w:rsid w:val="6C284097"/>
    <w:rsid w:val="6CFD7AC0"/>
    <w:rsid w:val="6DA46F1D"/>
    <w:rsid w:val="762A7AD4"/>
    <w:rsid w:val="78F81B4E"/>
    <w:rsid w:val="7E152E18"/>
    <w:rsid w:val="7FD9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f2">
    <w:name w:val="Normal"/>
    <w:next w:val="aff3"/>
    <w:autoRedefine/>
    <w:qFormat/>
    <w:rsid w:val="00C8788D"/>
    <w:pPr>
      <w:widowControl w:val="0"/>
      <w:jc w:val="center"/>
    </w:pPr>
    <w:rPr>
      <w:kern w:val="2"/>
      <w:sz w:val="21"/>
      <w:szCs w:val="24"/>
    </w:rPr>
  </w:style>
  <w:style w:type="character" w:default="1" w:styleId="aff4">
    <w:name w:val="Default Paragraph Font"/>
    <w:uiPriority w:val="1"/>
    <w:semiHidden/>
    <w:unhideWhenUsed/>
  </w:style>
  <w:style w:type="table" w:default="1" w:styleId="af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6">
    <w:name w:val="No List"/>
    <w:uiPriority w:val="99"/>
    <w:semiHidden/>
    <w:unhideWhenUsed/>
  </w:style>
  <w:style w:type="paragraph" w:styleId="aff3">
    <w:name w:val="Body Text"/>
    <w:basedOn w:val="aff2"/>
    <w:next w:val="aff2"/>
    <w:uiPriority w:val="99"/>
    <w:qFormat/>
    <w:pPr>
      <w:spacing w:after="120"/>
    </w:pPr>
    <w:rPr>
      <w:kern w:val="0"/>
    </w:rPr>
  </w:style>
  <w:style w:type="paragraph" w:styleId="7">
    <w:name w:val="toc 7"/>
    <w:basedOn w:val="aff2"/>
    <w:next w:val="aff2"/>
    <w:autoRedefine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autoRedefine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7">
    <w:name w:val="caption"/>
    <w:basedOn w:val="aff2"/>
    <w:next w:val="aff2"/>
    <w:autoRedefine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autoRedefine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8">
    <w:name w:val="Document Map"/>
    <w:basedOn w:val="aff2"/>
    <w:autoRedefine/>
    <w:semiHidden/>
    <w:qFormat/>
    <w:pPr>
      <w:shd w:val="clear" w:color="auto" w:fill="000080"/>
    </w:pPr>
  </w:style>
  <w:style w:type="paragraph" w:styleId="6">
    <w:name w:val="index 6"/>
    <w:basedOn w:val="aff2"/>
    <w:next w:val="aff2"/>
    <w:autoRedefine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autoRedefine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autoRedefine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autoRedefine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80">
    <w:name w:val="toc 8"/>
    <w:basedOn w:val="aff2"/>
    <w:next w:val="aff2"/>
    <w:autoRedefine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autoRedefine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9">
    <w:name w:val="endnote text"/>
    <w:basedOn w:val="aff2"/>
    <w:autoRedefine/>
    <w:semiHidden/>
    <w:qFormat/>
    <w:pPr>
      <w:snapToGrid w:val="0"/>
      <w:jc w:val="left"/>
    </w:pPr>
  </w:style>
  <w:style w:type="paragraph" w:styleId="affa">
    <w:name w:val="footer"/>
    <w:basedOn w:val="aff2"/>
    <w:link w:val="affb"/>
    <w:autoRedefine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link w:val="affd"/>
    <w:autoRedefine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f2"/>
    <w:next w:val="aff2"/>
    <w:autoRedefine/>
    <w:semiHidden/>
    <w:qFormat/>
    <w:pPr>
      <w:tabs>
        <w:tab w:val="right" w:leader="dot" w:pos="9242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autoRedefine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e">
    <w:name w:val="index heading"/>
    <w:basedOn w:val="aff2"/>
    <w:next w:val="10"/>
    <w:autoRedefine/>
    <w:qFormat/>
    <w:pPr>
      <w:spacing w:before="120" w:after="120"/>
    </w:pPr>
    <w:rPr>
      <w:rFonts w:ascii="Calibri" w:hAnsi="Calibri"/>
      <w:b/>
      <w:bCs/>
      <w:iCs/>
      <w:szCs w:val="20"/>
    </w:rPr>
  </w:style>
  <w:style w:type="paragraph" w:styleId="10">
    <w:name w:val="index 1"/>
    <w:basedOn w:val="aff2"/>
    <w:next w:val="afff"/>
    <w:autoRedefine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">
    <w:name w:val="段"/>
    <w:link w:val="Char"/>
    <w:autoRedefine/>
    <w:qFormat/>
    <w:rsid w:val="00C23646"/>
    <w:pPr>
      <w:tabs>
        <w:tab w:val="center" w:pos="4201"/>
        <w:tab w:val="right" w:leader="dot" w:pos="9298"/>
      </w:tabs>
      <w:autoSpaceDE w:val="0"/>
      <w:autoSpaceDN w:val="0"/>
      <w:jc w:val="both"/>
    </w:pPr>
    <w:rPr>
      <w:rFonts w:ascii="宋体"/>
      <w:sz w:val="21"/>
    </w:rPr>
  </w:style>
  <w:style w:type="paragraph" w:styleId="af">
    <w:name w:val="footnote text"/>
    <w:basedOn w:val="aff2"/>
    <w:autoRedefine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autoRedefine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autoRedefine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autoRedefine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autoRedefine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f2"/>
    <w:next w:val="aff2"/>
    <w:autoRedefine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autoRedefine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f0">
    <w:name w:val="Table Grid"/>
    <w:basedOn w:val="aff5"/>
    <w:autoRedefine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1">
    <w:name w:val="endnote reference"/>
    <w:basedOn w:val="aff4"/>
    <w:autoRedefine/>
    <w:semiHidden/>
    <w:qFormat/>
    <w:rPr>
      <w:vertAlign w:val="superscript"/>
    </w:rPr>
  </w:style>
  <w:style w:type="character" w:styleId="afff2">
    <w:name w:val="page number"/>
    <w:basedOn w:val="aff4"/>
    <w:autoRedefine/>
    <w:qFormat/>
    <w:rPr>
      <w:rFonts w:ascii="Times New Roman" w:eastAsia="宋体" w:hAnsi="Times New Roman"/>
      <w:sz w:val="18"/>
    </w:rPr>
  </w:style>
  <w:style w:type="character" w:styleId="afff3">
    <w:name w:val="FollowedHyperlink"/>
    <w:basedOn w:val="aff4"/>
    <w:autoRedefine/>
    <w:qFormat/>
    <w:rPr>
      <w:color w:val="800080"/>
      <w:u w:val="single"/>
    </w:rPr>
  </w:style>
  <w:style w:type="character" w:styleId="afff4">
    <w:name w:val="Hyperlink"/>
    <w:basedOn w:val="aff4"/>
    <w:autoRedefine/>
    <w:qFormat/>
    <w:rPr>
      <w:color w:val="0000FF"/>
      <w:spacing w:val="0"/>
      <w:w w:val="100"/>
      <w:szCs w:val="21"/>
      <w:u w:val="single"/>
    </w:rPr>
  </w:style>
  <w:style w:type="character" w:styleId="afff5">
    <w:name w:val="footnote reference"/>
    <w:basedOn w:val="aff4"/>
    <w:autoRedefine/>
    <w:semiHidden/>
    <w:qFormat/>
    <w:rPr>
      <w:vertAlign w:val="superscript"/>
    </w:rPr>
  </w:style>
  <w:style w:type="character" w:customStyle="1" w:styleId="Char">
    <w:name w:val="段 Char"/>
    <w:basedOn w:val="aff4"/>
    <w:link w:val="afff"/>
    <w:autoRedefine/>
    <w:qFormat/>
    <w:rsid w:val="00C23646"/>
    <w:rPr>
      <w:rFonts w:ascii="宋体"/>
      <w:sz w:val="21"/>
    </w:rPr>
  </w:style>
  <w:style w:type="paragraph" w:customStyle="1" w:styleId="a5">
    <w:name w:val="一级条标题"/>
    <w:next w:val="afff"/>
    <w:autoRedefine/>
    <w:qFormat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f6">
    <w:name w:val="标准书脚_奇数页"/>
    <w:autoRedefine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7">
    <w:name w:val="标准书眉_奇数页"/>
    <w:next w:val="aff2"/>
    <w:autoRedefine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f"/>
    <w:autoRedefine/>
    <w:qFormat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f"/>
    <w:autoRedefine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autoRedefine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autoRedefine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d">
    <w:name w:val="列项●（二级）"/>
    <w:autoRedefine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8">
    <w:name w:val="目次、标准名称标题"/>
    <w:basedOn w:val="aff2"/>
    <w:next w:val="afff"/>
    <w:autoRedefine/>
    <w:qFormat/>
    <w:pPr>
      <w:keepNext/>
      <w:pageBreakBefore/>
      <w:widowControl/>
      <w:shd w:val="clear" w:color="FFFFFF" w:fill="FFFFFF"/>
      <w:spacing w:before="640" w:after="560" w:line="460" w:lineRule="exact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f"/>
    <w:autoRedefine/>
    <w:qFormat/>
    <w:pPr>
      <w:numPr>
        <w:ilvl w:val="3"/>
      </w:numPr>
      <w:outlineLvl w:val="4"/>
    </w:pPr>
  </w:style>
  <w:style w:type="paragraph" w:customStyle="1" w:styleId="a1">
    <w:name w:val="示例"/>
    <w:next w:val="afff9"/>
    <w:autoRedefine/>
    <w:qFormat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9">
    <w:name w:val="示例内容"/>
    <w:autoRedefine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1">
    <w:name w:val="数字编号列项（二级）"/>
    <w:autoRedefine/>
    <w:qFormat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f"/>
    <w:autoRedefine/>
    <w:qFormat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f"/>
    <w:autoRedefine/>
    <w:qFormat/>
    <w:pPr>
      <w:numPr>
        <w:ilvl w:val="5"/>
      </w:numPr>
      <w:outlineLvl w:val="6"/>
    </w:pPr>
  </w:style>
  <w:style w:type="paragraph" w:customStyle="1" w:styleId="aff1">
    <w:name w:val="注："/>
    <w:next w:val="afff"/>
    <w:autoRedefine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autoRedefine/>
    <w:qFormat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autoRedefine/>
    <w:qFormat/>
    <w:pPr>
      <w:numPr>
        <w:numId w:val="5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autoRedefine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f2">
    <w:name w:val="编号列项（三级）"/>
    <w:autoRedefine/>
    <w:qFormat/>
    <w:pPr>
      <w:numPr>
        <w:ilvl w:val="2"/>
        <w:numId w:val="5"/>
      </w:numPr>
    </w:pPr>
    <w:rPr>
      <w:rFonts w:ascii="宋体"/>
      <w:sz w:val="21"/>
    </w:rPr>
  </w:style>
  <w:style w:type="paragraph" w:customStyle="1" w:styleId="af3">
    <w:name w:val="示例×："/>
    <w:basedOn w:val="a4"/>
    <w:autoRedefine/>
    <w:qFormat/>
    <w:pPr>
      <w:numPr>
        <w:numId w:val="8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a">
    <w:name w:val="二级无"/>
    <w:basedOn w:val="a6"/>
    <w:autoRedefine/>
    <w:qFormat/>
    <w:pPr>
      <w:spacing w:beforeLines="0" w:before="0" w:afterLines="0" w:after="0"/>
      <w:ind w:left="0"/>
    </w:pPr>
    <w:rPr>
      <w:rFonts w:ascii="宋体" w:eastAsia="宋体"/>
    </w:rPr>
  </w:style>
  <w:style w:type="paragraph" w:customStyle="1" w:styleId="afffb">
    <w:name w:val="注：（正文）"/>
    <w:basedOn w:val="aff1"/>
    <w:next w:val="afff"/>
    <w:autoRedefine/>
    <w:qFormat/>
  </w:style>
  <w:style w:type="paragraph" w:customStyle="1" w:styleId="a3">
    <w:name w:val="注×：（正文）"/>
    <w:autoRedefine/>
    <w:qFormat/>
    <w:pPr>
      <w:numPr>
        <w:numId w:val="9"/>
      </w:numPr>
      <w:jc w:val="both"/>
    </w:pPr>
    <w:rPr>
      <w:rFonts w:ascii="宋体"/>
      <w:sz w:val="18"/>
      <w:szCs w:val="18"/>
    </w:rPr>
  </w:style>
  <w:style w:type="paragraph" w:customStyle="1" w:styleId="afffc">
    <w:name w:val="标准标志"/>
    <w:next w:val="aff2"/>
    <w:autoRedefine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d">
    <w:name w:val="标准称谓"/>
    <w:next w:val="aff2"/>
    <w:autoRedefine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e">
    <w:name w:val="标准书脚_偶数页"/>
    <w:autoRedefine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">
    <w:name w:val="标准书眉_偶数页"/>
    <w:basedOn w:val="afff7"/>
    <w:next w:val="aff2"/>
    <w:autoRedefine/>
    <w:qFormat/>
    <w:pPr>
      <w:jc w:val="left"/>
    </w:pPr>
  </w:style>
  <w:style w:type="paragraph" w:customStyle="1" w:styleId="affff0">
    <w:name w:val="标准书眉一"/>
    <w:autoRedefine/>
    <w:qFormat/>
    <w:pPr>
      <w:jc w:val="both"/>
    </w:pPr>
  </w:style>
  <w:style w:type="paragraph" w:customStyle="1" w:styleId="affff1">
    <w:name w:val="参考文献"/>
    <w:basedOn w:val="aff2"/>
    <w:next w:val="afff"/>
    <w:autoRedefine/>
    <w:qFormat/>
    <w:pPr>
      <w:keepNext/>
      <w:pageBreakBefore/>
      <w:widowControl/>
      <w:shd w:val="clear" w:color="FFFFFF" w:fill="FFFFFF"/>
      <w:spacing w:before="640" w:after="200"/>
      <w:outlineLvl w:val="0"/>
    </w:pPr>
    <w:rPr>
      <w:rFonts w:ascii="黑体" w:eastAsia="黑体"/>
      <w:kern w:val="0"/>
      <w:szCs w:val="20"/>
    </w:rPr>
  </w:style>
  <w:style w:type="paragraph" w:customStyle="1" w:styleId="affff2">
    <w:name w:val="参考文献、索引标题"/>
    <w:basedOn w:val="aff2"/>
    <w:next w:val="afff"/>
    <w:autoRedefine/>
    <w:qFormat/>
    <w:pPr>
      <w:keepNext/>
      <w:pageBreakBefore/>
      <w:widowControl/>
      <w:shd w:val="clear" w:color="FFFFFF" w:fill="FFFFFF"/>
      <w:spacing w:before="640" w:after="200"/>
      <w:outlineLvl w:val="0"/>
    </w:pPr>
    <w:rPr>
      <w:rFonts w:ascii="黑体" w:eastAsia="黑体"/>
      <w:kern w:val="0"/>
      <w:szCs w:val="20"/>
    </w:rPr>
  </w:style>
  <w:style w:type="character" w:customStyle="1" w:styleId="affff3">
    <w:name w:val="发布"/>
    <w:basedOn w:val="aff4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4">
    <w:name w:val="发布部门"/>
    <w:next w:val="afff"/>
    <w:autoRedefine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5">
    <w:name w:val="发布日期"/>
    <w:autoRedefine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6">
    <w:name w:val="封面标准代替信息"/>
    <w:autoRedefine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autoRedefine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7">
    <w:name w:val="封面标准名称"/>
    <w:autoRedefine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8">
    <w:name w:val="封面标准英文名称"/>
    <w:basedOn w:val="affff7"/>
    <w:autoRedefine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9">
    <w:name w:val="封面一致性程度标识"/>
    <w:basedOn w:val="affff8"/>
    <w:autoRedefine/>
    <w:qFormat/>
    <w:pPr>
      <w:framePr w:wrap="around"/>
      <w:spacing w:before="440"/>
    </w:pPr>
    <w:rPr>
      <w:rFonts w:ascii="宋体" w:eastAsia="宋体"/>
    </w:rPr>
  </w:style>
  <w:style w:type="paragraph" w:customStyle="1" w:styleId="affffa">
    <w:name w:val="封面标准文稿类别"/>
    <w:basedOn w:val="affff9"/>
    <w:autoRedefine/>
    <w:qFormat/>
    <w:pPr>
      <w:framePr w:wrap="around"/>
      <w:spacing w:after="160" w:line="240" w:lineRule="auto"/>
    </w:pPr>
    <w:rPr>
      <w:sz w:val="24"/>
    </w:rPr>
  </w:style>
  <w:style w:type="paragraph" w:customStyle="1" w:styleId="affffb">
    <w:name w:val="封面标准文稿编辑信息"/>
    <w:basedOn w:val="affffa"/>
    <w:autoRedefine/>
    <w:qFormat/>
    <w:pPr>
      <w:framePr w:wrap="around"/>
      <w:spacing w:before="180" w:line="180" w:lineRule="exact"/>
    </w:pPr>
    <w:rPr>
      <w:sz w:val="21"/>
    </w:rPr>
  </w:style>
  <w:style w:type="paragraph" w:customStyle="1" w:styleId="affffc">
    <w:name w:val="封面正文"/>
    <w:autoRedefine/>
    <w:qFormat/>
    <w:pPr>
      <w:jc w:val="both"/>
    </w:pPr>
  </w:style>
  <w:style w:type="paragraph" w:customStyle="1" w:styleId="af8">
    <w:name w:val="附录标识"/>
    <w:basedOn w:val="aff2"/>
    <w:next w:val="afff"/>
    <w:autoRedefine/>
    <w:qFormat/>
    <w:pPr>
      <w:keepNext/>
      <w:widowControl/>
      <w:numPr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outlineLvl w:val="0"/>
    </w:pPr>
    <w:rPr>
      <w:rFonts w:ascii="黑体" w:eastAsia="黑体"/>
      <w:kern w:val="0"/>
      <w:szCs w:val="20"/>
    </w:rPr>
  </w:style>
  <w:style w:type="paragraph" w:customStyle="1" w:styleId="affffd">
    <w:name w:val="附录标题"/>
    <w:basedOn w:val="afff"/>
    <w:next w:val="afff"/>
    <w:autoRedefine/>
    <w:qFormat/>
    <w:pPr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f"/>
    <w:autoRedefine/>
    <w:qFormat/>
    <w:pPr>
      <w:numPr>
        <w:numId w:val="11"/>
      </w:numPr>
      <w:tabs>
        <w:tab w:val="clear" w:pos="0"/>
      </w:tabs>
      <w:spacing w:line="14" w:lineRule="exact"/>
      <w:ind w:left="811" w:hanging="448"/>
      <w:outlineLvl w:val="0"/>
    </w:pPr>
    <w:rPr>
      <w:color w:val="FFFFFF"/>
    </w:rPr>
  </w:style>
  <w:style w:type="paragraph" w:customStyle="1" w:styleId="af6">
    <w:name w:val="附录表标题"/>
    <w:basedOn w:val="aff2"/>
    <w:next w:val="afff"/>
    <w:autoRedefine/>
    <w:qFormat/>
    <w:pPr>
      <w:numPr>
        <w:ilvl w:val="1"/>
        <w:numId w:val="11"/>
      </w:numPr>
      <w:tabs>
        <w:tab w:val="left" w:pos="180"/>
      </w:tabs>
      <w:spacing w:beforeLines="50" w:before="50" w:afterLines="50" w:after="50"/>
      <w:ind w:left="0" w:firstLine="0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f"/>
    <w:autoRedefine/>
    <w:qFormat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e">
    <w:name w:val="附录二级无"/>
    <w:basedOn w:val="afb"/>
    <w:autoRedefine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">
    <w:name w:val="附录公式"/>
    <w:basedOn w:val="afff"/>
    <w:next w:val="afff"/>
    <w:link w:val="Char0"/>
    <w:autoRedefine/>
    <w:qFormat/>
  </w:style>
  <w:style w:type="character" w:customStyle="1" w:styleId="Char0">
    <w:name w:val="附录公式 Char"/>
    <w:basedOn w:val="Char"/>
    <w:link w:val="afffff"/>
    <w:autoRedefine/>
    <w:qFormat/>
    <w:rPr>
      <w:rFonts w:ascii="宋体"/>
      <w:sz w:val="21"/>
      <w:lang w:val="en-US" w:eastAsia="zh-CN" w:bidi="ar-SA"/>
    </w:rPr>
  </w:style>
  <w:style w:type="paragraph" w:customStyle="1" w:styleId="afffff0">
    <w:name w:val="附录公式编号制表符"/>
    <w:basedOn w:val="aff2"/>
    <w:next w:val="afff"/>
    <w:autoRedefine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c">
    <w:name w:val="附录三级条标题"/>
    <w:basedOn w:val="afb"/>
    <w:next w:val="afff"/>
    <w:autoRedefine/>
    <w:qFormat/>
    <w:pPr>
      <w:numPr>
        <w:ilvl w:val="4"/>
      </w:numPr>
      <w:outlineLvl w:val="4"/>
    </w:pPr>
  </w:style>
  <w:style w:type="paragraph" w:customStyle="1" w:styleId="afffff1">
    <w:name w:val="附录三级无"/>
    <w:basedOn w:val="afc"/>
    <w:autoRedefine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0">
    <w:name w:val="附录数字编号列项（二级）"/>
    <w:autoRedefine/>
    <w:qFormat/>
    <w:pPr>
      <w:numPr>
        <w:ilvl w:val="1"/>
        <w:numId w:val="12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f"/>
    <w:autoRedefine/>
    <w:qFormat/>
    <w:pPr>
      <w:numPr>
        <w:ilvl w:val="5"/>
      </w:numPr>
      <w:outlineLvl w:val="5"/>
    </w:pPr>
  </w:style>
  <w:style w:type="paragraph" w:customStyle="1" w:styleId="afffff2">
    <w:name w:val="附录四级无"/>
    <w:basedOn w:val="afd"/>
    <w:autoRedefine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a">
    <w:name w:val="附录图标号"/>
    <w:basedOn w:val="aff2"/>
    <w:autoRedefine/>
    <w:qFormat/>
    <w:pPr>
      <w:keepNext/>
      <w:pageBreakBefore/>
      <w:widowControl/>
      <w:numPr>
        <w:numId w:val="13"/>
      </w:numPr>
      <w:spacing w:line="14" w:lineRule="exact"/>
      <w:ind w:left="0" w:firstLine="363"/>
      <w:outlineLvl w:val="0"/>
    </w:pPr>
    <w:rPr>
      <w:color w:val="FFFFFF"/>
    </w:rPr>
  </w:style>
  <w:style w:type="paragraph" w:customStyle="1" w:styleId="ab">
    <w:name w:val="附录图标题"/>
    <w:basedOn w:val="aff2"/>
    <w:next w:val="afff"/>
    <w:autoRedefine/>
    <w:qFormat/>
    <w:pPr>
      <w:numPr>
        <w:ilvl w:val="1"/>
        <w:numId w:val="13"/>
      </w:numPr>
      <w:tabs>
        <w:tab w:val="left" w:pos="363"/>
      </w:tabs>
      <w:spacing w:beforeLines="50" w:before="50" w:afterLines="50" w:after="50"/>
      <w:ind w:left="0" w:firstLine="0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f"/>
    <w:autoRedefine/>
    <w:qFormat/>
    <w:pPr>
      <w:numPr>
        <w:ilvl w:val="6"/>
      </w:numPr>
      <w:outlineLvl w:val="6"/>
    </w:pPr>
  </w:style>
  <w:style w:type="paragraph" w:customStyle="1" w:styleId="afffff3">
    <w:name w:val="附录五级无"/>
    <w:basedOn w:val="afe"/>
    <w:autoRedefine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9">
    <w:name w:val="附录章标题"/>
    <w:next w:val="afff"/>
    <w:autoRedefine/>
    <w:qFormat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f"/>
    <w:autoRedefine/>
    <w:qFormat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f4">
    <w:name w:val="附录一级无"/>
    <w:basedOn w:val="afa"/>
    <w:autoRedefine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">
    <w:name w:val="附录字母编号列项（一级）"/>
    <w:autoRedefine/>
    <w:qFormat/>
    <w:pPr>
      <w:numPr>
        <w:numId w:val="12"/>
      </w:numPr>
    </w:pPr>
    <w:rPr>
      <w:rFonts w:ascii="宋体"/>
      <w:sz w:val="21"/>
    </w:rPr>
  </w:style>
  <w:style w:type="paragraph" w:customStyle="1" w:styleId="afffff5">
    <w:name w:val="列项说明"/>
    <w:basedOn w:val="aff2"/>
    <w:autoRedefine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6">
    <w:name w:val="列项说明数字编号"/>
    <w:autoRedefine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7">
    <w:name w:val="目次、索引正文"/>
    <w:autoRedefine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8">
    <w:name w:val="其他标准标志"/>
    <w:basedOn w:val="afffc"/>
    <w:autoRedefine/>
    <w:qFormat/>
    <w:pPr>
      <w:framePr w:w="6101" w:wrap="around" w:vAnchor="page" w:hAnchor="page" w:x="4673" w:y="942"/>
    </w:pPr>
    <w:rPr>
      <w:w w:val="130"/>
    </w:rPr>
  </w:style>
  <w:style w:type="paragraph" w:customStyle="1" w:styleId="afffff9">
    <w:name w:val="其他标准称谓"/>
    <w:next w:val="aff2"/>
    <w:autoRedefine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a">
    <w:name w:val="其他发布部门"/>
    <w:basedOn w:val="affff4"/>
    <w:autoRedefine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b">
    <w:name w:val="前言、引言标题"/>
    <w:next w:val="afff"/>
    <w:autoRedefine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c">
    <w:name w:val="三级无"/>
    <w:basedOn w:val="a7"/>
    <w:autoRedefine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d">
    <w:name w:val="实施日期"/>
    <w:basedOn w:val="affff5"/>
    <w:autoRedefine/>
    <w:qFormat/>
    <w:pPr>
      <w:framePr w:wrap="around" w:vAnchor="page" w:hAnchor="text"/>
      <w:jc w:val="right"/>
    </w:pPr>
  </w:style>
  <w:style w:type="paragraph" w:customStyle="1" w:styleId="afffffe">
    <w:name w:val="示例后文字"/>
    <w:basedOn w:val="afff"/>
    <w:next w:val="afff"/>
    <w:autoRedefine/>
    <w:qFormat/>
    <w:pPr>
      <w:ind w:firstLine="360"/>
    </w:pPr>
    <w:rPr>
      <w:sz w:val="18"/>
    </w:rPr>
  </w:style>
  <w:style w:type="paragraph" w:customStyle="1" w:styleId="a0">
    <w:name w:val="首示例"/>
    <w:next w:val="afff"/>
    <w:link w:val="Char1"/>
    <w:autoRedefine/>
    <w:qFormat/>
    <w:pPr>
      <w:numPr>
        <w:numId w:val="14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basedOn w:val="aff4"/>
    <w:link w:val="a0"/>
    <w:autoRedefine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f">
    <w:name w:val="四级无"/>
    <w:basedOn w:val="a8"/>
    <w:autoRedefine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0">
    <w:name w:val="条文脚注"/>
    <w:basedOn w:val="af"/>
    <w:autoRedefine/>
    <w:qFormat/>
    <w:pPr>
      <w:numPr>
        <w:numId w:val="0"/>
      </w:numPr>
      <w:tabs>
        <w:tab w:val="clear" w:pos="0"/>
      </w:tabs>
      <w:jc w:val="both"/>
    </w:pPr>
  </w:style>
  <w:style w:type="paragraph" w:customStyle="1" w:styleId="affffff1">
    <w:name w:val="图标脚注说明"/>
    <w:basedOn w:val="afff"/>
    <w:autoRedefine/>
    <w:qFormat/>
    <w:pPr>
      <w:ind w:left="840" w:hanging="420"/>
    </w:pPr>
    <w:rPr>
      <w:sz w:val="18"/>
      <w:szCs w:val="18"/>
    </w:rPr>
  </w:style>
  <w:style w:type="paragraph" w:customStyle="1" w:styleId="a2">
    <w:name w:val="图表脚注说明"/>
    <w:basedOn w:val="aff2"/>
    <w:autoRedefine/>
    <w:qFormat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f2">
    <w:name w:val="图的脚注"/>
    <w:next w:val="afff"/>
    <w:autoRedefine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3">
    <w:name w:val="文献分类号"/>
    <w:autoRedefine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4">
    <w:name w:val="五级无"/>
    <w:basedOn w:val="a9"/>
    <w:autoRedefine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5">
    <w:name w:val="一级无"/>
    <w:basedOn w:val="a5"/>
    <w:autoRedefine/>
    <w:qFormat/>
    <w:pPr>
      <w:spacing w:beforeLines="0" w:before="0" w:afterLines="0" w:after="0"/>
    </w:pPr>
    <w:rPr>
      <w:rFonts w:ascii="宋体" w:eastAsia="宋体"/>
    </w:rPr>
  </w:style>
  <w:style w:type="paragraph" w:customStyle="1" w:styleId="af7">
    <w:name w:val="正文表标题"/>
    <w:next w:val="afff"/>
    <w:autoRedefine/>
    <w:qFormat/>
    <w:pPr>
      <w:numPr>
        <w:numId w:val="16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6">
    <w:name w:val="正文公式编号制表符"/>
    <w:basedOn w:val="afff"/>
    <w:next w:val="afff"/>
    <w:autoRedefine/>
    <w:qFormat/>
  </w:style>
  <w:style w:type="paragraph" w:customStyle="1" w:styleId="af4">
    <w:name w:val="正文图标题"/>
    <w:next w:val="afff"/>
    <w:autoRedefine/>
    <w:qFormat/>
    <w:pPr>
      <w:numPr>
        <w:numId w:val="17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f2"/>
    <w:autoRedefine/>
    <w:qFormat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5"/>
    <w:autoRedefine/>
    <w:qFormat/>
    <w:pPr>
      <w:framePr w:wrap="around" w:vAnchor="page" w:hAnchor="text" w:x="1419"/>
    </w:pPr>
  </w:style>
  <w:style w:type="paragraph" w:customStyle="1" w:styleId="affffff9">
    <w:name w:val="其他实施日期"/>
    <w:basedOn w:val="afffffd"/>
    <w:autoRedefine/>
    <w:qFormat/>
    <w:pPr>
      <w:framePr w:wrap="around"/>
    </w:pPr>
  </w:style>
  <w:style w:type="paragraph" w:customStyle="1" w:styleId="22">
    <w:name w:val="封面标准名称2"/>
    <w:basedOn w:val="affff7"/>
    <w:autoRedefine/>
    <w:qFormat/>
    <w:pPr>
      <w:framePr w:wrap="around" w:y="4469"/>
      <w:spacing w:beforeLines="630" w:before="630"/>
    </w:pPr>
  </w:style>
  <w:style w:type="paragraph" w:customStyle="1" w:styleId="23">
    <w:name w:val="封面标准英文名称2"/>
    <w:basedOn w:val="affff8"/>
    <w:autoRedefine/>
    <w:qFormat/>
    <w:pPr>
      <w:framePr w:wrap="around" w:y="4469"/>
    </w:pPr>
  </w:style>
  <w:style w:type="paragraph" w:customStyle="1" w:styleId="24">
    <w:name w:val="封面一致性程度标识2"/>
    <w:basedOn w:val="affff9"/>
    <w:autoRedefine/>
    <w:qFormat/>
    <w:pPr>
      <w:framePr w:wrap="around" w:y="4469"/>
    </w:pPr>
  </w:style>
  <w:style w:type="paragraph" w:customStyle="1" w:styleId="25">
    <w:name w:val="封面标准文稿类别2"/>
    <w:basedOn w:val="affffa"/>
    <w:autoRedefine/>
    <w:qFormat/>
    <w:pPr>
      <w:framePr w:wrap="around" w:y="4469"/>
    </w:pPr>
  </w:style>
  <w:style w:type="paragraph" w:customStyle="1" w:styleId="26">
    <w:name w:val="封面标准文稿编辑信息2"/>
    <w:basedOn w:val="affffb"/>
    <w:autoRedefine/>
    <w:qFormat/>
    <w:pPr>
      <w:framePr w:wrap="around" w:y="4469"/>
    </w:pPr>
  </w:style>
  <w:style w:type="character" w:customStyle="1" w:styleId="affd">
    <w:name w:val="页眉 字符"/>
    <w:basedOn w:val="aff4"/>
    <w:link w:val="affc"/>
    <w:autoRedefine/>
    <w:qFormat/>
    <w:rPr>
      <w:kern w:val="2"/>
      <w:sz w:val="18"/>
      <w:szCs w:val="18"/>
    </w:rPr>
  </w:style>
  <w:style w:type="character" w:customStyle="1" w:styleId="affb">
    <w:name w:val="页脚 字符"/>
    <w:basedOn w:val="aff4"/>
    <w:link w:val="affa"/>
    <w:uiPriority w:val="99"/>
    <w:rsid w:val="009D62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\Desktop\&#22826;&#30333;&#40481;&#26631;&#20934;\&#22826;&#30333;&#40481;&#22320;&#26631;&#21046;&#23450;\&#22826;&#30333;&#40481;&#22320;&#26041;&#26631;&#20934;&#33609;&#2669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太白鸡地方标准草案.dot</Template>
  <TotalTime>0</TotalTime>
  <Pages>1</Pages>
  <Words>418</Words>
  <Characters>2384</Characters>
  <Application>Microsoft Office Word</Application>
  <DocSecurity>0</DocSecurity>
  <Lines>19</Lines>
  <Paragraphs>5</Paragraphs>
  <ScaleCrop>false</ScaleCrop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cp:lastPrinted>2024-03-29T07:27:00Z</cp:lastPrinted>
  <dcterms:created xsi:type="dcterms:W3CDTF">2025-01-02T07:59:00Z</dcterms:created>
  <dcterms:modified xsi:type="dcterms:W3CDTF">2025-01-23T01:05:00Z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8B6ABEC19F1D4D8A8C9030DAAC1D4ED6_11</vt:lpwstr>
  </property>
  <property fmtid="{D5CDD505-2E9C-101B-9397-08002B2CF9AE}" pid="3" name="KSOProductBuildVer">
    <vt:lpwstr>2052-12.1.0.19302</vt:lpwstr>
  </property>
  <property fmtid="{D5CDD505-2E9C-101B-9397-08002B2CF9AE}" pid="4" name="KSOTemplateDocerSaveRecord">
    <vt:lpwstr>eyJoZGlkIjoiNzBhMzAwMzA3OTRkOWU1MDkwYmFkNGMwMTliOTcyZDQiLCJ1c2VySWQiOiIyMDkxMDc0MzAifQ==</vt:lpwstr>
  </property>
</Properties>
</file>